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4C" w:rsidRPr="004F224C" w:rsidRDefault="004F224C" w:rsidP="004F224C">
      <w:pPr>
        <w:jc w:val="center"/>
        <w:rPr>
          <w:rFonts w:ascii="Arial" w:hAnsi="Arial" w:cs="Times New Roman"/>
          <w:b/>
          <w:sz w:val="20"/>
          <w:szCs w:val="20"/>
          <w:lang w:val="en-AU"/>
        </w:rPr>
      </w:pPr>
      <w:r w:rsidRPr="004F224C">
        <w:rPr>
          <w:rFonts w:ascii="Arial" w:hAnsi="Arial" w:cs="Times New Roman"/>
          <w:b/>
          <w:sz w:val="20"/>
          <w:szCs w:val="20"/>
          <w:lang w:val="en-AU"/>
        </w:rPr>
        <w:t>Minutes of the Sixth Council Meeting</w:t>
      </w:r>
    </w:p>
    <w:p w:rsidR="004F224C" w:rsidRPr="004F224C" w:rsidRDefault="004F224C" w:rsidP="004F224C">
      <w:pPr>
        <w:jc w:val="center"/>
        <w:rPr>
          <w:rFonts w:ascii="Arial" w:hAnsi="Arial" w:cs="Times New Roman"/>
          <w:b/>
          <w:sz w:val="20"/>
          <w:szCs w:val="20"/>
          <w:lang w:val="en-AU"/>
        </w:rPr>
      </w:pPr>
      <w:r w:rsidRPr="004F224C">
        <w:rPr>
          <w:rFonts w:ascii="Arial" w:hAnsi="Arial" w:cs="Times New Roman"/>
          <w:b/>
          <w:sz w:val="20"/>
          <w:szCs w:val="20"/>
          <w:lang w:val="en-AU"/>
        </w:rPr>
        <w:t>Asian Crystallographic Association (</w:t>
      </w:r>
      <w:proofErr w:type="spellStart"/>
      <w:r w:rsidRPr="004F224C">
        <w:rPr>
          <w:rFonts w:ascii="Arial" w:hAnsi="Arial" w:cs="Times New Roman"/>
          <w:b/>
          <w:sz w:val="20"/>
          <w:szCs w:val="20"/>
          <w:lang w:val="en-AU"/>
        </w:rPr>
        <w:t>AsCA</w:t>
      </w:r>
      <w:proofErr w:type="spellEnd"/>
      <w:r w:rsidRPr="004F224C">
        <w:rPr>
          <w:rFonts w:ascii="Arial" w:hAnsi="Arial" w:cs="Times New Roman"/>
          <w:b/>
          <w:sz w:val="20"/>
          <w:szCs w:val="20"/>
          <w:lang w:val="en-AU"/>
        </w:rPr>
        <w:t>)</w:t>
      </w:r>
    </w:p>
    <w:p w:rsidR="004F224C" w:rsidRPr="004F224C" w:rsidRDefault="004F224C" w:rsidP="004F224C">
      <w:pPr>
        <w:spacing w:beforeLines="1" w:afterLines="1"/>
        <w:jc w:val="center"/>
        <w:rPr>
          <w:rFonts w:ascii="Arial" w:hAnsi="Arial" w:cs="Times New Roman"/>
          <w:b/>
          <w:sz w:val="20"/>
          <w:szCs w:val="20"/>
          <w:lang w:val="en-AU"/>
        </w:rPr>
      </w:pPr>
      <w:r w:rsidRPr="004F224C">
        <w:rPr>
          <w:rFonts w:ascii="Arial" w:hAnsi="Arial" w:cs="Times New Roman"/>
          <w:b/>
          <w:sz w:val="20"/>
          <w:szCs w:val="20"/>
          <w:lang w:val="en-AU"/>
        </w:rPr>
        <w:t xml:space="preserve">Held in association with the XVII Congress and General Assembly of the International Union of Crystallography, Seattle, Washington, </w:t>
      </w:r>
      <w:proofErr w:type="gramStart"/>
      <w:r w:rsidRPr="004F224C">
        <w:rPr>
          <w:rFonts w:ascii="Arial" w:hAnsi="Arial" w:cs="Times New Roman"/>
          <w:b/>
          <w:sz w:val="20"/>
          <w:szCs w:val="20"/>
          <w:lang w:val="en-AU"/>
        </w:rPr>
        <w:t>USA</w:t>
      </w:r>
      <w:proofErr w:type="gramEnd"/>
      <w:r w:rsidRPr="004F224C">
        <w:rPr>
          <w:rFonts w:ascii="Arial" w:hAnsi="Arial" w:cs="Times New Roman"/>
          <w:b/>
          <w:sz w:val="20"/>
          <w:szCs w:val="20"/>
          <w:lang w:val="en-AU"/>
        </w:rPr>
        <w:t>.</w:t>
      </w:r>
    </w:p>
    <w:p w:rsidR="004F224C" w:rsidRPr="004F224C" w:rsidRDefault="004F224C" w:rsidP="004F224C">
      <w:pPr>
        <w:spacing w:beforeLines="1" w:afterLines="1"/>
        <w:jc w:val="center"/>
        <w:rPr>
          <w:rFonts w:ascii="Arial" w:hAnsi="Arial" w:cs="Times New Roman"/>
          <w:b/>
          <w:sz w:val="20"/>
          <w:szCs w:val="20"/>
          <w:lang w:val="en-AU"/>
        </w:rPr>
      </w:pPr>
      <w:r w:rsidRPr="004F224C">
        <w:rPr>
          <w:rFonts w:ascii="Arial" w:hAnsi="Arial" w:cs="Times New Roman"/>
          <w:b/>
          <w:sz w:val="20"/>
          <w:szCs w:val="20"/>
          <w:lang w:val="en-AU"/>
        </w:rPr>
        <w:t>Date: 14 August</w:t>
      </w:r>
      <w:proofErr w:type="gramStart"/>
      <w:r w:rsidRPr="004F224C">
        <w:rPr>
          <w:rFonts w:ascii="Arial" w:hAnsi="Arial" w:cs="Times New Roman"/>
          <w:b/>
          <w:sz w:val="20"/>
          <w:szCs w:val="20"/>
          <w:lang w:val="en-AU"/>
        </w:rPr>
        <w:t>,1996</w:t>
      </w:r>
      <w:proofErr w:type="gramEnd"/>
      <w:r w:rsidRPr="004F224C">
        <w:rPr>
          <w:rFonts w:ascii="Arial" w:hAnsi="Arial" w:cs="Times New Roman"/>
          <w:b/>
          <w:sz w:val="20"/>
          <w:szCs w:val="20"/>
          <w:lang w:val="en-AU"/>
        </w:rPr>
        <w:t>; 13.30.</w:t>
      </w:r>
    </w:p>
    <w:p w:rsidR="004F224C" w:rsidRDefault="004F224C" w:rsidP="004F224C">
      <w:pPr>
        <w:spacing w:beforeLines="1" w:afterLines="1"/>
        <w:jc w:val="center"/>
        <w:rPr>
          <w:rFonts w:ascii="Arial" w:hAnsi="Arial" w:cs="Times New Roman"/>
          <w:b/>
          <w:sz w:val="20"/>
          <w:szCs w:val="20"/>
          <w:lang w:val="en-AU"/>
        </w:rPr>
      </w:pPr>
      <w:r w:rsidRPr="004F224C">
        <w:rPr>
          <w:rFonts w:ascii="Arial" w:hAnsi="Arial" w:cs="Times New Roman"/>
          <w:b/>
          <w:sz w:val="20"/>
          <w:szCs w:val="20"/>
          <w:lang w:val="en-AU"/>
        </w:rPr>
        <w:t>Venue Washington State Convention and Trade Centre, Seattle.</w:t>
      </w:r>
    </w:p>
    <w:p w:rsidR="004F224C" w:rsidRPr="004F224C" w:rsidRDefault="004F224C" w:rsidP="004F224C">
      <w:pPr>
        <w:spacing w:beforeLines="1" w:afterLines="1"/>
        <w:jc w:val="center"/>
        <w:rPr>
          <w:rFonts w:ascii="Arial" w:hAnsi="Arial" w:cs="Times New Roman"/>
          <w:b/>
          <w:sz w:val="20"/>
          <w:szCs w:val="20"/>
          <w:lang w:val="en-AU"/>
        </w:rPr>
      </w:pP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Attended by National and/or Regional delegates from:</w:t>
      </w:r>
    </w:p>
    <w:tbl>
      <w:tblPr>
        <w:tblW w:w="0" w:type="auto"/>
        <w:tblCellSpacing w:w="15" w:type="dxa"/>
        <w:tblCellMar>
          <w:top w:w="15" w:type="dxa"/>
          <w:left w:w="15" w:type="dxa"/>
          <w:bottom w:w="15" w:type="dxa"/>
          <w:right w:w="15" w:type="dxa"/>
        </w:tblCellMar>
        <w:tblLook w:val="0000"/>
      </w:tblPr>
      <w:tblGrid>
        <w:gridCol w:w="1819"/>
        <w:gridCol w:w="3274"/>
        <w:gridCol w:w="3513"/>
      </w:tblGrid>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Australia</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Prof. D. </w:t>
            </w:r>
            <w:proofErr w:type="spellStart"/>
            <w:r w:rsidRPr="004F224C">
              <w:rPr>
                <w:rFonts w:ascii="Arial" w:hAnsi="Arial" w:cs="Times New Roman"/>
                <w:sz w:val="20"/>
                <w:szCs w:val="20"/>
                <w:lang w:val="en-AU"/>
              </w:rPr>
              <w:t>Creagh</w:t>
            </w:r>
            <w:proofErr w:type="spellEnd"/>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proofErr w:type="spellStart"/>
            <w:r w:rsidRPr="004F224C">
              <w:rPr>
                <w:rFonts w:ascii="Arial" w:hAnsi="Arial" w:cs="Times New Roman"/>
                <w:sz w:val="20"/>
                <w:szCs w:val="20"/>
                <w:lang w:val="en-AU"/>
              </w:rPr>
              <w:t>dudley@phadfa.ph.adfa.oz.au</w:t>
            </w:r>
            <w:proofErr w:type="spellEnd"/>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Prof. J. White</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proofErr w:type="spellStart"/>
            <w:proofErr w:type="gramStart"/>
            <w:r w:rsidRPr="004F224C">
              <w:rPr>
                <w:rFonts w:ascii="Arial" w:hAnsi="Arial" w:cs="Times New Roman"/>
                <w:sz w:val="20"/>
                <w:szCs w:val="20"/>
                <w:lang w:val="en-AU"/>
              </w:rPr>
              <w:t>jww@rschpl</w:t>
            </w:r>
            <w:proofErr w:type="spellEnd"/>
            <w:proofErr w:type="gramEnd"/>
            <w:r w:rsidRPr="004F224C">
              <w:rPr>
                <w:rFonts w:ascii="Arial" w:hAnsi="Arial" w:cs="Times New Roman"/>
                <w:sz w:val="20"/>
                <w:szCs w:val="20"/>
                <w:lang w:val="en-AU"/>
              </w:rPr>
              <w:t xml:space="preserve">. </w:t>
            </w:r>
            <w:proofErr w:type="spellStart"/>
            <w:proofErr w:type="gramStart"/>
            <w:r w:rsidRPr="004F224C">
              <w:rPr>
                <w:rFonts w:ascii="Arial" w:hAnsi="Arial" w:cs="Times New Roman"/>
                <w:sz w:val="20"/>
                <w:szCs w:val="20"/>
                <w:lang w:val="en-AU"/>
              </w:rPr>
              <w:t>anu</w:t>
            </w:r>
            <w:proofErr w:type="spellEnd"/>
            <w:proofErr w:type="gramEnd"/>
            <w:r w:rsidRPr="004F224C">
              <w:rPr>
                <w:rFonts w:ascii="Arial" w:hAnsi="Arial" w:cs="Times New Roman"/>
                <w:sz w:val="20"/>
                <w:szCs w:val="20"/>
                <w:lang w:val="en-AU"/>
              </w:rPr>
              <w:t xml:space="preserve">. </w:t>
            </w:r>
            <w:proofErr w:type="spellStart"/>
            <w:proofErr w:type="gramStart"/>
            <w:r w:rsidRPr="004F224C">
              <w:rPr>
                <w:rFonts w:ascii="Arial" w:hAnsi="Arial" w:cs="Times New Roman"/>
                <w:sz w:val="20"/>
                <w:szCs w:val="20"/>
                <w:lang w:val="en-AU"/>
              </w:rPr>
              <w:t>edu.au</w:t>
            </w:r>
            <w:proofErr w:type="spellEnd"/>
            <w:proofErr w:type="gramEnd"/>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Bangladesh</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w:t>
            </w:r>
            <w:proofErr w:type="gramStart"/>
            <w:r w:rsidRPr="004F224C">
              <w:rPr>
                <w:rFonts w:ascii="Arial" w:hAnsi="Arial" w:cs="Times New Roman"/>
                <w:sz w:val="20"/>
                <w:szCs w:val="20"/>
                <w:lang w:val="en-AU"/>
              </w:rPr>
              <w:t>absent</w:t>
            </w:r>
            <w:proofErr w:type="gramEnd"/>
            <w:r w:rsidRPr="004F224C">
              <w:rPr>
                <w:rFonts w:ascii="Arial" w:hAnsi="Arial" w:cs="Times New Roman"/>
                <w:sz w:val="20"/>
                <w:szCs w:val="20"/>
                <w:lang w:val="en-AU"/>
              </w:rPr>
              <w:t>)</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w:t>
            </w:r>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China</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Prof. Z. Zhang (Secretary/Treasurer)</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proofErr w:type="spellStart"/>
            <w:r w:rsidRPr="004F224C">
              <w:rPr>
                <w:rFonts w:ascii="Arial" w:hAnsi="Arial" w:cs="Times New Roman"/>
                <w:sz w:val="20"/>
                <w:szCs w:val="20"/>
                <w:lang w:val="en-AU"/>
              </w:rPr>
              <w:t>zhang@image.blem.ac.en</w:t>
            </w:r>
            <w:proofErr w:type="spellEnd"/>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Hong Kong</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Prof. T.C.W. </w:t>
            </w:r>
            <w:proofErr w:type="spellStart"/>
            <w:r w:rsidRPr="004F224C">
              <w:rPr>
                <w:rFonts w:ascii="Arial" w:hAnsi="Arial" w:cs="Times New Roman"/>
                <w:sz w:val="20"/>
                <w:szCs w:val="20"/>
                <w:lang w:val="en-AU"/>
              </w:rPr>
              <w:t>Mak</w:t>
            </w:r>
            <w:proofErr w:type="spellEnd"/>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hyperlink r:id="rId4" w:history="1">
              <w:r w:rsidRPr="004F224C">
                <w:rPr>
                  <w:rFonts w:ascii="Arial" w:hAnsi="Arial" w:cs="Times New Roman"/>
                  <w:color w:val="0000FF"/>
                  <w:sz w:val="20"/>
                  <w:szCs w:val="20"/>
                  <w:u w:val="single"/>
                  <w:lang w:val="en-AU"/>
                </w:rPr>
                <w:t>tcwmak@cuhk.hk</w:t>
              </w:r>
            </w:hyperlink>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India</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Dr K. Lal</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hyperlink r:id="rId5" w:history="1">
              <w:proofErr w:type="spellStart"/>
              <w:r w:rsidRPr="004F224C">
                <w:rPr>
                  <w:rFonts w:ascii="Arial" w:hAnsi="Arial" w:cs="Times New Roman"/>
                  <w:color w:val="0000FF"/>
                  <w:sz w:val="20"/>
                  <w:szCs w:val="20"/>
                  <w:u w:val="single"/>
                  <w:lang w:val="en-AU"/>
                </w:rPr>
                <w:t>klal%npl@simetd.emet.in</w:t>
              </w:r>
              <w:proofErr w:type="spellEnd"/>
            </w:hyperlink>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Prof. M. </w:t>
            </w:r>
            <w:proofErr w:type="spellStart"/>
            <w:r w:rsidRPr="004F224C">
              <w:rPr>
                <w:rFonts w:ascii="Arial" w:hAnsi="Arial" w:cs="Times New Roman"/>
                <w:sz w:val="20"/>
                <w:szCs w:val="20"/>
                <w:lang w:val="en-AU"/>
              </w:rPr>
              <w:t>Vijayan</w:t>
            </w:r>
            <w:proofErr w:type="spellEnd"/>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hyperlink r:id="rId6" w:history="1">
              <w:proofErr w:type="spellStart"/>
              <w:r w:rsidRPr="004F224C">
                <w:rPr>
                  <w:rFonts w:ascii="Arial" w:hAnsi="Arial" w:cs="Times New Roman"/>
                  <w:color w:val="0000FF"/>
                  <w:sz w:val="20"/>
                  <w:szCs w:val="20"/>
                  <w:u w:val="single"/>
                  <w:lang w:val="en-AU"/>
                </w:rPr>
                <w:t>mv@mbu.iisc.emet.in</w:t>
              </w:r>
              <w:proofErr w:type="spellEnd"/>
            </w:hyperlink>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Indonesia</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w:t>
            </w:r>
            <w:proofErr w:type="gramStart"/>
            <w:r w:rsidRPr="004F224C">
              <w:rPr>
                <w:rFonts w:ascii="Arial" w:hAnsi="Arial" w:cs="Times New Roman"/>
                <w:sz w:val="20"/>
                <w:szCs w:val="20"/>
                <w:lang w:val="en-AU"/>
              </w:rPr>
              <w:t>absent</w:t>
            </w:r>
            <w:proofErr w:type="gramEnd"/>
            <w:r w:rsidRPr="004F224C">
              <w:rPr>
                <w:rFonts w:ascii="Arial" w:hAnsi="Arial" w:cs="Times New Roman"/>
                <w:sz w:val="20"/>
                <w:szCs w:val="20"/>
                <w:lang w:val="en-AU"/>
              </w:rPr>
              <w:t>)</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w:t>
            </w:r>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Japan</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Prof. H. </w:t>
            </w:r>
            <w:proofErr w:type="spellStart"/>
            <w:r w:rsidRPr="004F224C">
              <w:rPr>
                <w:rFonts w:ascii="Arial" w:hAnsi="Arial" w:cs="Times New Roman"/>
                <w:sz w:val="20"/>
                <w:szCs w:val="20"/>
                <w:lang w:val="en-AU"/>
              </w:rPr>
              <w:t>Toraya</w:t>
            </w:r>
            <w:proofErr w:type="spellEnd"/>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toraya@crl.nitech.ac.jp</w:t>
            </w:r>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Prof. T. </w:t>
            </w:r>
            <w:proofErr w:type="spellStart"/>
            <w:r w:rsidRPr="004F224C">
              <w:rPr>
                <w:rFonts w:ascii="Arial" w:hAnsi="Arial" w:cs="Times New Roman"/>
                <w:sz w:val="20"/>
                <w:szCs w:val="20"/>
                <w:lang w:val="en-AU"/>
              </w:rPr>
              <w:t>Uragami</w:t>
            </w:r>
            <w:proofErr w:type="spellEnd"/>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uragami@ousic.ous.ac.jp</w:t>
            </w:r>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Korea</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Prof. Park Young-</w:t>
            </w:r>
            <w:proofErr w:type="spellStart"/>
            <w:r w:rsidRPr="004F224C">
              <w:rPr>
                <w:rFonts w:ascii="Arial" w:hAnsi="Arial" w:cs="Times New Roman"/>
                <w:sz w:val="20"/>
                <w:szCs w:val="20"/>
                <w:lang w:val="en-AU"/>
              </w:rPr>
              <w:t>Ja</w:t>
            </w:r>
            <w:proofErr w:type="spellEnd"/>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yjpark@egret.sukmyung.ac.kr</w:t>
            </w:r>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New Zealand</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Prof. W.T. Robinson (President)</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proofErr w:type="gramStart"/>
            <w:r w:rsidRPr="004F224C">
              <w:rPr>
                <w:rFonts w:ascii="Arial" w:hAnsi="Arial" w:cs="Times New Roman"/>
                <w:sz w:val="20"/>
                <w:szCs w:val="20"/>
                <w:lang w:val="en-AU"/>
              </w:rPr>
              <w:t>w</w:t>
            </w:r>
            <w:proofErr w:type="gramEnd"/>
            <w:r w:rsidRPr="004F224C">
              <w:rPr>
                <w:rFonts w:ascii="Arial" w:hAnsi="Arial" w:cs="Times New Roman"/>
                <w:sz w:val="20"/>
                <w:szCs w:val="20"/>
                <w:lang w:val="en-AU"/>
              </w:rPr>
              <w:t>.robinson@chem.canterbury.ac.nz</w:t>
            </w:r>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Malaysia</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w:t>
            </w:r>
            <w:proofErr w:type="gramStart"/>
            <w:r w:rsidRPr="004F224C">
              <w:rPr>
                <w:rFonts w:ascii="Arial" w:hAnsi="Arial" w:cs="Times New Roman"/>
                <w:sz w:val="20"/>
                <w:szCs w:val="20"/>
                <w:lang w:val="en-AU"/>
              </w:rPr>
              <w:t>absent</w:t>
            </w:r>
            <w:proofErr w:type="gramEnd"/>
            <w:r w:rsidRPr="004F224C">
              <w:rPr>
                <w:rFonts w:ascii="Arial" w:hAnsi="Arial" w:cs="Times New Roman"/>
                <w:sz w:val="20"/>
                <w:szCs w:val="20"/>
                <w:lang w:val="en-AU"/>
              </w:rPr>
              <w:t>)</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w:t>
            </w:r>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Pakistan</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w:t>
            </w:r>
            <w:proofErr w:type="gramStart"/>
            <w:r w:rsidRPr="004F224C">
              <w:rPr>
                <w:rFonts w:ascii="Arial" w:hAnsi="Arial" w:cs="Times New Roman"/>
                <w:sz w:val="20"/>
                <w:szCs w:val="20"/>
                <w:lang w:val="en-AU"/>
              </w:rPr>
              <w:t>absent</w:t>
            </w:r>
            <w:proofErr w:type="gramEnd"/>
            <w:r w:rsidRPr="004F224C">
              <w:rPr>
                <w:rFonts w:ascii="Arial" w:hAnsi="Arial" w:cs="Times New Roman"/>
                <w:sz w:val="20"/>
                <w:szCs w:val="20"/>
                <w:lang w:val="en-AU"/>
              </w:rPr>
              <w:t>)</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w:t>
            </w:r>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Philippines</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w:t>
            </w:r>
            <w:proofErr w:type="gramStart"/>
            <w:r w:rsidRPr="004F224C">
              <w:rPr>
                <w:rFonts w:ascii="Arial" w:hAnsi="Arial" w:cs="Times New Roman"/>
                <w:sz w:val="20"/>
                <w:szCs w:val="20"/>
                <w:lang w:val="en-AU"/>
              </w:rPr>
              <w:t>absent</w:t>
            </w:r>
            <w:proofErr w:type="gramEnd"/>
            <w:r w:rsidRPr="004F224C">
              <w:rPr>
                <w:rFonts w:ascii="Arial" w:hAnsi="Arial" w:cs="Times New Roman"/>
                <w:sz w:val="20"/>
                <w:szCs w:val="20"/>
                <w:lang w:val="en-AU"/>
              </w:rPr>
              <w:t>)</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w:t>
            </w:r>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Singapore</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w:t>
            </w:r>
            <w:proofErr w:type="gramStart"/>
            <w:r w:rsidRPr="004F224C">
              <w:rPr>
                <w:rFonts w:ascii="Arial" w:hAnsi="Arial" w:cs="Times New Roman"/>
                <w:sz w:val="20"/>
                <w:szCs w:val="20"/>
                <w:lang w:val="en-AU"/>
              </w:rPr>
              <w:t>absent</w:t>
            </w:r>
            <w:proofErr w:type="gramEnd"/>
            <w:r w:rsidRPr="004F224C">
              <w:rPr>
                <w:rFonts w:ascii="Arial" w:hAnsi="Arial" w:cs="Times New Roman"/>
                <w:sz w:val="20"/>
                <w:szCs w:val="20"/>
                <w:lang w:val="en-AU"/>
              </w:rPr>
              <w:t>)</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w:t>
            </w:r>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proofErr w:type="spellStart"/>
            <w:r w:rsidRPr="004F224C">
              <w:rPr>
                <w:rFonts w:ascii="Arial" w:hAnsi="Arial" w:cs="Times New Roman"/>
                <w:sz w:val="20"/>
                <w:szCs w:val="20"/>
                <w:lang w:val="en-AU"/>
              </w:rPr>
              <w:t>SriLanka</w:t>
            </w:r>
            <w:proofErr w:type="spellEnd"/>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Prof. R.P. </w:t>
            </w:r>
            <w:proofErr w:type="spellStart"/>
            <w:r w:rsidRPr="004F224C">
              <w:rPr>
                <w:rFonts w:ascii="Arial" w:hAnsi="Arial" w:cs="Times New Roman"/>
                <w:sz w:val="20"/>
                <w:szCs w:val="20"/>
                <w:lang w:val="en-AU"/>
              </w:rPr>
              <w:t>Gunawardene</w:t>
            </w:r>
            <w:proofErr w:type="spellEnd"/>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proofErr w:type="spellStart"/>
            <w:r w:rsidRPr="004F224C">
              <w:rPr>
                <w:rFonts w:ascii="Arial" w:hAnsi="Arial" w:cs="Times New Roman"/>
                <w:sz w:val="20"/>
                <w:szCs w:val="20"/>
                <w:lang w:val="en-AU"/>
              </w:rPr>
              <w:t>rich@sci.pdn.ac.lk</w:t>
            </w:r>
            <w:proofErr w:type="spellEnd"/>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Taipei</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Professor Yu Wang (</w:t>
            </w:r>
            <w:proofErr w:type="spellStart"/>
            <w:r w:rsidRPr="004F224C">
              <w:rPr>
                <w:rFonts w:ascii="Arial" w:hAnsi="Arial" w:cs="Times New Roman"/>
                <w:sz w:val="20"/>
                <w:szCs w:val="20"/>
                <w:lang w:val="en-AU"/>
              </w:rPr>
              <w:t>VicePresident</w:t>
            </w:r>
            <w:proofErr w:type="spellEnd"/>
            <w:r w:rsidRPr="004F224C">
              <w:rPr>
                <w:rFonts w:ascii="Arial" w:hAnsi="Arial" w:cs="Times New Roman"/>
                <w:sz w:val="20"/>
                <w:szCs w:val="20"/>
                <w:lang w:val="en-AU"/>
              </w:rPr>
              <w:t>)</w:t>
            </w:r>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proofErr w:type="gramStart"/>
            <w:r w:rsidRPr="004F224C">
              <w:rPr>
                <w:rFonts w:ascii="Arial" w:hAnsi="Arial" w:cs="Times New Roman"/>
                <w:sz w:val="20"/>
                <w:szCs w:val="20"/>
                <w:lang w:val="en-AU"/>
              </w:rPr>
              <w:t>yuwang@chem3</w:t>
            </w:r>
            <w:proofErr w:type="gramEnd"/>
            <w:r w:rsidRPr="004F224C">
              <w:rPr>
                <w:rFonts w:ascii="Arial" w:hAnsi="Arial" w:cs="Times New Roman"/>
                <w:sz w:val="20"/>
                <w:szCs w:val="20"/>
                <w:lang w:val="en-AU"/>
              </w:rPr>
              <w:t xml:space="preserve"> 8.ch.ntu.edu.tw</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w:t>
            </w:r>
          </w:p>
        </w:tc>
      </w:tr>
      <w:tr w:rsidR="004F224C" w:rsidRPr="004F224C" w:rsidTr="004F224C">
        <w:trPr>
          <w:trHeight w:val="98"/>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line="98" w:lineRule="atLeast"/>
              <w:rPr>
                <w:rFonts w:ascii="Arial" w:hAnsi="Arial" w:cs="Times New Roman"/>
                <w:sz w:val="20"/>
                <w:szCs w:val="20"/>
                <w:lang w:val="en-AU"/>
              </w:rPr>
            </w:pPr>
            <w:r w:rsidRPr="004F224C">
              <w:rPr>
                <w:rFonts w:ascii="Arial" w:hAnsi="Arial" w:cs="Times New Roman"/>
                <w:sz w:val="20"/>
                <w:szCs w:val="20"/>
                <w:lang w:val="en-AU"/>
              </w:rPr>
              <w:t>Thailand</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line="98" w:lineRule="atLeast"/>
              <w:rPr>
                <w:rFonts w:ascii="Arial" w:hAnsi="Arial" w:cs="Times New Roman"/>
                <w:sz w:val="20"/>
                <w:szCs w:val="20"/>
                <w:lang w:val="en-AU"/>
              </w:rPr>
            </w:pPr>
            <w:r w:rsidRPr="004F224C">
              <w:rPr>
                <w:rFonts w:ascii="Arial" w:hAnsi="Arial" w:cs="Times New Roman"/>
                <w:sz w:val="20"/>
                <w:szCs w:val="20"/>
                <w:lang w:val="en-AU"/>
              </w:rPr>
              <w:t xml:space="preserve">Prof. P. </w:t>
            </w:r>
            <w:proofErr w:type="spellStart"/>
            <w:r w:rsidRPr="004F224C">
              <w:rPr>
                <w:rFonts w:ascii="Arial" w:hAnsi="Arial" w:cs="Times New Roman"/>
                <w:sz w:val="20"/>
                <w:szCs w:val="20"/>
                <w:lang w:val="en-AU"/>
              </w:rPr>
              <w:t>Phavanantha</w:t>
            </w:r>
            <w:proofErr w:type="spellEnd"/>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line="98" w:lineRule="atLeast"/>
              <w:rPr>
                <w:rFonts w:ascii="Arial" w:hAnsi="Arial" w:cs="Times New Roman"/>
                <w:sz w:val="20"/>
                <w:szCs w:val="20"/>
                <w:lang w:val="en-AU"/>
              </w:rPr>
            </w:pPr>
            <w:proofErr w:type="spellStart"/>
            <w:proofErr w:type="gramStart"/>
            <w:r w:rsidRPr="004F224C">
              <w:rPr>
                <w:rFonts w:ascii="Arial" w:hAnsi="Arial" w:cs="Times New Roman"/>
                <w:sz w:val="20"/>
                <w:szCs w:val="20"/>
                <w:lang w:val="en-AU"/>
              </w:rPr>
              <w:t>patananewton.phys.sci.chula.ac.th</w:t>
            </w:r>
            <w:proofErr w:type="spellEnd"/>
            <w:proofErr w:type="gramEnd"/>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Vietnam</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Prof. N. Van Tri</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proofErr w:type="spellStart"/>
            <w:r w:rsidRPr="004F224C">
              <w:rPr>
                <w:rFonts w:ascii="Arial" w:hAnsi="Arial" w:cs="Times New Roman"/>
                <w:sz w:val="20"/>
                <w:szCs w:val="20"/>
                <w:lang w:val="en-AU"/>
              </w:rPr>
              <w:t>nvtri@iep.hut.edu.vm</w:t>
            </w:r>
            <w:proofErr w:type="spellEnd"/>
          </w:p>
        </w:tc>
      </w:tr>
    </w:tbl>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To present reports:</w:t>
      </w:r>
    </w:p>
    <w:tbl>
      <w:tblPr>
        <w:tblW w:w="0" w:type="auto"/>
        <w:tblCellSpacing w:w="15" w:type="dxa"/>
        <w:tblCellMar>
          <w:top w:w="15" w:type="dxa"/>
          <w:left w:w="15" w:type="dxa"/>
          <w:bottom w:w="15" w:type="dxa"/>
          <w:right w:w="15" w:type="dxa"/>
        </w:tblCellMar>
        <w:tblLook w:val="0000"/>
      </w:tblPr>
      <w:tblGrid>
        <w:gridCol w:w="1730"/>
        <w:gridCol w:w="3440"/>
        <w:gridCol w:w="3436"/>
      </w:tblGrid>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Japan</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proofErr w:type="spellStart"/>
            <w:r w:rsidRPr="004F224C">
              <w:rPr>
                <w:rFonts w:ascii="Arial" w:hAnsi="Arial" w:cs="Times New Roman"/>
                <w:sz w:val="20"/>
                <w:szCs w:val="20"/>
                <w:lang w:val="en-AU"/>
              </w:rPr>
              <w:t>ProfessorY</w:t>
            </w:r>
            <w:proofErr w:type="spellEnd"/>
            <w:r w:rsidRPr="004F224C">
              <w:rPr>
                <w:rFonts w:ascii="Arial" w:hAnsi="Arial" w:cs="Times New Roman"/>
                <w:sz w:val="20"/>
                <w:szCs w:val="20"/>
                <w:lang w:val="en-AU"/>
              </w:rPr>
              <w:t xml:space="preserve">. </w:t>
            </w:r>
            <w:proofErr w:type="spellStart"/>
            <w:r w:rsidRPr="004F224C">
              <w:rPr>
                <w:rFonts w:ascii="Arial" w:hAnsi="Arial" w:cs="Times New Roman"/>
                <w:sz w:val="20"/>
                <w:szCs w:val="20"/>
                <w:lang w:val="en-AU"/>
              </w:rPr>
              <w:t>Ohashi</w:t>
            </w:r>
            <w:proofErr w:type="spellEnd"/>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yohashi@chem.titech.ac.jp</w:t>
            </w:r>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New Zealand</w:t>
            </w:r>
          </w:p>
        </w:tc>
        <w:tc>
          <w:tcPr>
            <w:tcW w:w="372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Professor J. Simpson</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jsimpson@alkali.otago.ac.nz</w:t>
            </w:r>
          </w:p>
        </w:tc>
      </w:tr>
    </w:tbl>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Observers:</w:t>
      </w:r>
    </w:p>
    <w:tbl>
      <w:tblPr>
        <w:tblW w:w="0" w:type="auto"/>
        <w:tblCellSpacing w:w="15" w:type="dxa"/>
        <w:tblCellMar>
          <w:top w:w="15" w:type="dxa"/>
          <w:left w:w="15" w:type="dxa"/>
          <w:bottom w:w="15" w:type="dxa"/>
          <w:right w:w="15" w:type="dxa"/>
        </w:tblCellMar>
        <w:tblLook w:val="0000"/>
      </w:tblPr>
      <w:tblGrid>
        <w:gridCol w:w="1715"/>
        <w:gridCol w:w="3460"/>
        <w:gridCol w:w="3431"/>
      </w:tblGrid>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Japan</w:t>
            </w:r>
          </w:p>
        </w:tc>
        <w:tc>
          <w:tcPr>
            <w:tcW w:w="3728"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Prof. Harada</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harada@rigaku.co.jp</w:t>
            </w:r>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w:t>
            </w:r>
          </w:p>
        </w:tc>
        <w:tc>
          <w:tcPr>
            <w:tcW w:w="3728"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Prof. H. </w:t>
            </w:r>
            <w:proofErr w:type="spellStart"/>
            <w:r w:rsidRPr="004F224C">
              <w:rPr>
                <w:rFonts w:ascii="Arial" w:hAnsi="Arial" w:cs="Times New Roman"/>
                <w:sz w:val="20"/>
                <w:szCs w:val="20"/>
                <w:lang w:val="en-AU"/>
              </w:rPr>
              <w:t>Hashizume</w:t>
            </w:r>
            <w:proofErr w:type="spellEnd"/>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hhashizu@nc.titech.ac.jp</w:t>
            </w:r>
          </w:p>
        </w:tc>
      </w:tr>
      <w:tr w:rsidR="004F224C" w:rsidRPr="004F224C" w:rsidTr="004F224C">
        <w:trPr>
          <w:tblCellSpacing w:w="15" w:type="dxa"/>
        </w:trPr>
        <w:tc>
          <w:tcPr>
            <w:tcW w:w="179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Taipei</w:t>
            </w:r>
          </w:p>
        </w:tc>
        <w:tc>
          <w:tcPr>
            <w:tcW w:w="3728"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Prof. Shih-Lin Chang</w:t>
            </w:r>
          </w:p>
        </w:tc>
        <w:tc>
          <w:tcPr>
            <w:tcW w:w="3480" w:type="dxa"/>
            <w:shd w:val="clear" w:color="auto" w:fill="auto"/>
            <w:tcMar>
              <w:top w:w="0" w:type="dxa"/>
              <w:left w:w="108" w:type="dxa"/>
              <w:bottom w:w="0" w:type="dxa"/>
              <w:right w:w="108" w:type="dxa"/>
            </w:tcMar>
          </w:tcPr>
          <w:p w:rsidR="00000000"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slchang@alphal.srrc.gov.tw</w:t>
            </w:r>
          </w:p>
        </w:tc>
      </w:tr>
    </w:tbl>
    <w:p w:rsidR="004F224C" w:rsidRDefault="004F224C" w:rsidP="004F224C">
      <w:pPr>
        <w:spacing w:beforeLines="1" w:afterLines="1"/>
        <w:rPr>
          <w:rFonts w:ascii="Arial" w:hAnsi="Arial" w:cs="Times New Roman"/>
          <w:sz w:val="20"/>
          <w:szCs w:val="20"/>
          <w:lang w:val="en-AU"/>
        </w:rPr>
      </w:pPr>
    </w:p>
    <w:p w:rsidR="004F224C" w:rsidRPr="004F224C" w:rsidRDefault="004F224C" w:rsidP="004F224C">
      <w:pPr>
        <w:spacing w:beforeLines="1" w:afterLines="1"/>
        <w:rPr>
          <w:rFonts w:ascii="Arial" w:hAnsi="Arial" w:cs="Times New Roman"/>
          <w:b/>
          <w:sz w:val="20"/>
          <w:szCs w:val="20"/>
          <w:lang w:val="en-AU"/>
        </w:rPr>
      </w:pPr>
      <w:r w:rsidRPr="004F224C">
        <w:rPr>
          <w:rFonts w:ascii="Arial" w:hAnsi="Arial" w:cs="Times New Roman"/>
          <w:b/>
          <w:sz w:val="20"/>
          <w:szCs w:val="20"/>
          <w:lang w:val="en-AU"/>
        </w:rPr>
        <w:t>1      Apologies.</w:t>
      </w:r>
    </w:p>
    <w:p w:rsid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None</w:t>
      </w:r>
    </w:p>
    <w:p w:rsidR="004F224C" w:rsidRPr="004F224C" w:rsidRDefault="004F224C" w:rsidP="004F224C">
      <w:pPr>
        <w:spacing w:beforeLines="1" w:afterLines="1"/>
        <w:rPr>
          <w:rFonts w:ascii="Arial" w:hAnsi="Arial" w:cs="Times New Roman"/>
          <w:sz w:val="20"/>
          <w:szCs w:val="20"/>
          <w:lang w:val="en-AU"/>
        </w:rPr>
      </w:pPr>
    </w:p>
    <w:p w:rsidR="004F224C" w:rsidRDefault="004F224C" w:rsidP="004F224C">
      <w:pPr>
        <w:spacing w:beforeLines="1" w:afterLines="1"/>
        <w:rPr>
          <w:rFonts w:ascii="Arial" w:hAnsi="Arial" w:cs="Times New Roman"/>
          <w:sz w:val="20"/>
          <w:szCs w:val="20"/>
          <w:lang w:val="en-AU"/>
        </w:rPr>
      </w:pPr>
      <w:r w:rsidRPr="004F224C">
        <w:rPr>
          <w:rFonts w:ascii="Arial" w:hAnsi="Arial" w:cs="Times New Roman"/>
          <w:b/>
          <w:sz w:val="20"/>
          <w:szCs w:val="20"/>
          <w:lang w:val="en-AU"/>
        </w:rPr>
        <w:t>2.     The minutes of the Fifth Council Meeting</w:t>
      </w:r>
      <w:r w:rsidRPr="004F224C">
        <w:rPr>
          <w:rFonts w:ascii="Arial" w:hAnsi="Arial" w:cs="Times New Roman"/>
          <w:sz w:val="20"/>
          <w:szCs w:val="20"/>
          <w:lang w:val="en-AU"/>
        </w:rPr>
        <w:t xml:space="preserve"> held on 23 November 1995 in Bangkok were confirmed.</w:t>
      </w:r>
    </w:p>
    <w:p w:rsidR="004F224C" w:rsidRPr="004F224C" w:rsidRDefault="004F224C" w:rsidP="004F224C">
      <w:pPr>
        <w:spacing w:beforeLines="1" w:afterLines="1"/>
        <w:rPr>
          <w:rFonts w:ascii="Arial" w:hAnsi="Arial" w:cs="Times New Roman"/>
          <w:sz w:val="20"/>
          <w:szCs w:val="20"/>
          <w:lang w:val="en-AU"/>
        </w:rPr>
      </w:pPr>
    </w:p>
    <w:p w:rsidR="004F224C" w:rsidRPr="004F224C" w:rsidRDefault="004F224C" w:rsidP="004F224C">
      <w:pPr>
        <w:spacing w:beforeLines="1" w:afterLines="1"/>
        <w:rPr>
          <w:rFonts w:ascii="Arial" w:hAnsi="Arial" w:cs="Times New Roman"/>
          <w:b/>
          <w:sz w:val="20"/>
          <w:szCs w:val="20"/>
          <w:lang w:val="en-AU"/>
        </w:rPr>
      </w:pPr>
      <w:r w:rsidRPr="004F224C">
        <w:rPr>
          <w:rFonts w:ascii="Arial" w:hAnsi="Arial" w:cs="Times New Roman"/>
          <w:b/>
          <w:sz w:val="20"/>
          <w:szCs w:val="20"/>
          <w:lang w:val="en-AU"/>
        </w:rPr>
        <w:t xml:space="preserve">3      Matters arising from these minutes. </w:t>
      </w:r>
    </w:p>
    <w:p w:rsid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None</w:t>
      </w:r>
    </w:p>
    <w:p w:rsidR="004F224C" w:rsidRPr="004F224C" w:rsidRDefault="004F224C" w:rsidP="004F224C">
      <w:pPr>
        <w:spacing w:beforeLines="1" w:afterLines="1"/>
        <w:rPr>
          <w:rFonts w:ascii="Arial" w:hAnsi="Arial" w:cs="Times New Roman"/>
          <w:sz w:val="20"/>
          <w:szCs w:val="20"/>
          <w:lang w:val="en-AU"/>
        </w:rPr>
      </w:pPr>
    </w:p>
    <w:p w:rsid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4      The President, Professor Robinson, presented the </w:t>
      </w:r>
      <w:r w:rsidRPr="004F224C">
        <w:rPr>
          <w:rFonts w:ascii="Arial" w:hAnsi="Arial" w:cs="Times New Roman"/>
          <w:b/>
          <w:sz w:val="20"/>
          <w:szCs w:val="20"/>
          <w:lang w:val="en-AU"/>
        </w:rPr>
        <w:t>Presidential Report</w:t>
      </w:r>
      <w:r w:rsidRPr="004F224C">
        <w:rPr>
          <w:rFonts w:ascii="Arial" w:hAnsi="Arial" w:cs="Times New Roman"/>
          <w:sz w:val="20"/>
          <w:szCs w:val="20"/>
          <w:lang w:val="en-AU"/>
        </w:rPr>
        <w:t xml:space="preserve"> to Council for the period August 1993 to August 1996.</w:t>
      </w:r>
    </w:p>
    <w:p w:rsidR="004F224C" w:rsidRPr="004F224C" w:rsidRDefault="004F224C" w:rsidP="004F224C">
      <w:pPr>
        <w:spacing w:beforeLines="1" w:afterLines="1"/>
        <w:rPr>
          <w:rFonts w:ascii="Arial" w:hAnsi="Arial" w:cs="Times New Roman"/>
          <w:sz w:val="20"/>
          <w:szCs w:val="20"/>
          <w:lang w:val="en-AU"/>
        </w:rPr>
      </w:pPr>
      <w:proofErr w:type="gramStart"/>
      <w:r w:rsidRPr="004F224C">
        <w:rPr>
          <w:rFonts w:ascii="Arial" w:hAnsi="Arial" w:cs="Times New Roman"/>
          <w:sz w:val="20"/>
          <w:szCs w:val="20"/>
          <w:lang w:val="en-AU"/>
        </w:rPr>
        <w:t xml:space="preserve">In discussion the matter of incorporating the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Newsletter into the </w:t>
      </w:r>
      <w:proofErr w:type="spellStart"/>
      <w:r w:rsidRPr="004F224C">
        <w:rPr>
          <w:rFonts w:ascii="Arial" w:hAnsi="Arial" w:cs="Times New Roman"/>
          <w:sz w:val="20"/>
          <w:szCs w:val="20"/>
          <w:lang w:val="en-AU"/>
        </w:rPr>
        <w:t>IUCr</w:t>
      </w:r>
      <w:proofErr w:type="spellEnd"/>
      <w:r w:rsidRPr="004F224C">
        <w:rPr>
          <w:rFonts w:ascii="Arial" w:hAnsi="Arial" w:cs="Times New Roman"/>
          <w:sz w:val="20"/>
          <w:szCs w:val="20"/>
          <w:lang w:val="en-AU"/>
        </w:rPr>
        <w:t>.</w:t>
      </w:r>
      <w:proofErr w:type="gramEnd"/>
      <w:r w:rsidRPr="004F224C">
        <w:rPr>
          <w:rFonts w:ascii="Arial" w:hAnsi="Arial" w:cs="Times New Roman"/>
          <w:sz w:val="20"/>
          <w:szCs w:val="20"/>
          <w:lang w:val="en-AU"/>
        </w:rPr>
        <w:t xml:space="preserve"> Newsletter was raised. It was suggested that the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Newsletter could be incorporated as a one or two page entry in the </w:t>
      </w:r>
      <w:proofErr w:type="spellStart"/>
      <w:r w:rsidRPr="004F224C">
        <w:rPr>
          <w:rFonts w:ascii="Arial" w:hAnsi="Arial" w:cs="Times New Roman"/>
          <w:sz w:val="20"/>
          <w:szCs w:val="20"/>
          <w:lang w:val="en-AU"/>
        </w:rPr>
        <w:t>IUCr</w:t>
      </w:r>
      <w:proofErr w:type="spellEnd"/>
      <w:r w:rsidRPr="004F224C">
        <w:rPr>
          <w:rFonts w:ascii="Arial" w:hAnsi="Arial" w:cs="Times New Roman"/>
          <w:sz w:val="20"/>
          <w:szCs w:val="20"/>
          <w:lang w:val="en-AU"/>
        </w:rPr>
        <w:t xml:space="preserve">. </w:t>
      </w:r>
      <w:proofErr w:type="gramStart"/>
      <w:r w:rsidRPr="004F224C">
        <w:rPr>
          <w:rFonts w:ascii="Arial" w:hAnsi="Arial" w:cs="Times New Roman"/>
          <w:sz w:val="20"/>
          <w:szCs w:val="20"/>
          <w:lang w:val="en-AU"/>
        </w:rPr>
        <w:t>Newsletter which</w:t>
      </w:r>
      <w:proofErr w:type="gramEnd"/>
      <w:r w:rsidRPr="004F224C">
        <w:rPr>
          <w:rFonts w:ascii="Arial" w:hAnsi="Arial" w:cs="Times New Roman"/>
          <w:sz w:val="20"/>
          <w:szCs w:val="20"/>
          <w:lang w:val="en-AU"/>
        </w:rPr>
        <w:t xml:space="preserve"> would provide good circulation of information at little or no cost to the Association. It was also proposed that the incoming president could appoint an Editor for the Newsletter without the necessity of Constitutional change.</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The President's Report was accepted</w:t>
      </w:r>
      <w:r w:rsidRPr="004F224C">
        <w:rPr>
          <w:rFonts w:ascii="Arial" w:hAnsi="Arial" w:cs="Times New Roman"/>
          <w:b/>
          <w:sz w:val="20"/>
          <w:szCs w:val="20"/>
          <w:lang w:val="en-AU"/>
        </w:rPr>
        <w:t>.</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The President also reported on a number of matters detailed in the supplementary report of a meeting with the IUC. Executive Committee. He highlighted the following items:</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w:t>
      </w:r>
      <w:proofErr w:type="spellStart"/>
      <w:r w:rsidRPr="004F224C">
        <w:rPr>
          <w:rFonts w:ascii="Arial" w:hAnsi="Arial" w:cs="Times New Roman"/>
          <w:sz w:val="20"/>
          <w:szCs w:val="20"/>
          <w:lang w:val="en-AU"/>
        </w:rPr>
        <w:t>i</w:t>
      </w:r>
      <w:proofErr w:type="spellEnd"/>
      <w:r w:rsidRPr="004F224C">
        <w:rPr>
          <w:rFonts w:ascii="Arial" w:hAnsi="Arial" w:cs="Times New Roman"/>
          <w:sz w:val="20"/>
          <w:szCs w:val="20"/>
          <w:lang w:val="en-AU"/>
        </w:rPr>
        <w:t xml:space="preserve">) </w:t>
      </w:r>
      <w:proofErr w:type="gramStart"/>
      <w:r w:rsidRPr="004F224C">
        <w:rPr>
          <w:rFonts w:ascii="Arial" w:hAnsi="Arial" w:cs="Times New Roman"/>
          <w:sz w:val="20"/>
          <w:szCs w:val="20"/>
          <w:lang w:val="en-AU"/>
        </w:rPr>
        <w:t>the</w:t>
      </w:r>
      <w:proofErr w:type="gramEnd"/>
      <w:r w:rsidRPr="004F224C">
        <w:rPr>
          <w:rFonts w:ascii="Arial" w:hAnsi="Arial" w:cs="Times New Roman"/>
          <w:sz w:val="20"/>
          <w:szCs w:val="20"/>
          <w:lang w:val="en-AU"/>
        </w:rPr>
        <w:t xml:space="preserve"> possibility of remote data collection for crystallographers in Asian countries.</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(ii) </w:t>
      </w:r>
      <w:proofErr w:type="gramStart"/>
      <w:r w:rsidRPr="004F224C">
        <w:rPr>
          <w:rFonts w:ascii="Arial" w:hAnsi="Arial" w:cs="Times New Roman"/>
          <w:sz w:val="20"/>
          <w:szCs w:val="20"/>
          <w:lang w:val="en-AU"/>
        </w:rPr>
        <w:t>the</w:t>
      </w:r>
      <w:proofErr w:type="gramEnd"/>
      <w:r w:rsidRPr="004F224C">
        <w:rPr>
          <w:rFonts w:ascii="Arial" w:hAnsi="Arial" w:cs="Times New Roman"/>
          <w:sz w:val="20"/>
          <w:szCs w:val="20"/>
          <w:lang w:val="en-AU"/>
        </w:rPr>
        <w:t xml:space="preserve"> provision of </w:t>
      </w:r>
      <w:proofErr w:type="spellStart"/>
      <w:r w:rsidRPr="004F224C">
        <w:rPr>
          <w:rFonts w:ascii="Arial" w:hAnsi="Arial" w:cs="Times New Roman"/>
          <w:sz w:val="20"/>
          <w:szCs w:val="20"/>
          <w:lang w:val="en-AU"/>
        </w:rPr>
        <w:t>IUCr</w:t>
      </w:r>
      <w:proofErr w:type="spellEnd"/>
      <w:r w:rsidRPr="004F224C">
        <w:rPr>
          <w:rFonts w:ascii="Arial" w:hAnsi="Arial" w:cs="Times New Roman"/>
          <w:sz w:val="20"/>
          <w:szCs w:val="20"/>
          <w:lang w:val="en-AU"/>
        </w:rPr>
        <w:t xml:space="preserve"> publications, including International Tables to laboratories from less affluent countries</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(iii) </w:t>
      </w:r>
      <w:proofErr w:type="gramStart"/>
      <w:r w:rsidRPr="004F224C">
        <w:rPr>
          <w:rFonts w:ascii="Arial" w:hAnsi="Arial" w:cs="Times New Roman"/>
          <w:sz w:val="20"/>
          <w:szCs w:val="20"/>
          <w:lang w:val="en-AU"/>
        </w:rPr>
        <w:t>a</w:t>
      </w:r>
      <w:proofErr w:type="gramEnd"/>
      <w:r w:rsidRPr="004F224C">
        <w:rPr>
          <w:rFonts w:ascii="Arial" w:hAnsi="Arial" w:cs="Times New Roman"/>
          <w:sz w:val="20"/>
          <w:szCs w:val="20"/>
          <w:lang w:val="en-AU"/>
        </w:rPr>
        <w:t xml:space="preserve"> proposal to set up an Internet Register of equipment available for transfer to less affluent countries.</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(iv) </w:t>
      </w:r>
      <w:proofErr w:type="gramStart"/>
      <w:r w:rsidRPr="004F224C">
        <w:rPr>
          <w:rFonts w:ascii="Arial" w:hAnsi="Arial" w:cs="Times New Roman"/>
          <w:sz w:val="20"/>
          <w:szCs w:val="20"/>
          <w:lang w:val="en-AU"/>
        </w:rPr>
        <w:t>the</w:t>
      </w:r>
      <w:proofErr w:type="gramEnd"/>
      <w:r w:rsidRPr="004F224C">
        <w:rPr>
          <w:rFonts w:ascii="Arial" w:hAnsi="Arial" w:cs="Times New Roman"/>
          <w:sz w:val="20"/>
          <w:szCs w:val="20"/>
          <w:lang w:val="en-AU"/>
        </w:rPr>
        <w:t xml:space="preserve"> fact that asAsCA'98 will be held in the 50th Jubilee Year of the </w:t>
      </w:r>
      <w:proofErr w:type="spellStart"/>
      <w:r w:rsidRPr="004F224C">
        <w:rPr>
          <w:rFonts w:ascii="Arial" w:hAnsi="Arial" w:cs="Times New Roman"/>
          <w:sz w:val="20"/>
          <w:szCs w:val="20"/>
          <w:lang w:val="en-AU"/>
        </w:rPr>
        <w:t>I.U.Cr</w:t>
      </w:r>
      <w:proofErr w:type="spellEnd"/>
      <w:r w:rsidRPr="004F224C">
        <w:rPr>
          <w:rFonts w:ascii="Arial" w:hAnsi="Arial" w:cs="Times New Roman"/>
          <w:sz w:val="20"/>
          <w:szCs w:val="20"/>
          <w:lang w:val="en-AU"/>
        </w:rPr>
        <w:t xml:space="preserve">., the organisers should maintain close contact with </w:t>
      </w:r>
      <w:proofErr w:type="spellStart"/>
      <w:r w:rsidRPr="004F224C">
        <w:rPr>
          <w:rFonts w:ascii="Arial" w:hAnsi="Arial" w:cs="Times New Roman"/>
          <w:sz w:val="20"/>
          <w:szCs w:val="20"/>
          <w:lang w:val="en-AU"/>
        </w:rPr>
        <w:t>IUCr</w:t>
      </w:r>
      <w:proofErr w:type="spellEnd"/>
      <w:r w:rsidRPr="004F224C">
        <w:rPr>
          <w:rFonts w:ascii="Arial" w:hAnsi="Arial" w:cs="Times New Roman"/>
          <w:sz w:val="20"/>
          <w:szCs w:val="20"/>
          <w:lang w:val="en-AU"/>
        </w:rPr>
        <w:t xml:space="preserve"> to optimise its participation.</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In discussion it was pointed out that the </w:t>
      </w:r>
      <w:proofErr w:type="spellStart"/>
      <w:r w:rsidRPr="004F224C">
        <w:rPr>
          <w:rFonts w:ascii="Arial" w:hAnsi="Arial" w:cs="Times New Roman"/>
          <w:sz w:val="20"/>
          <w:szCs w:val="20"/>
          <w:lang w:val="en-AU"/>
        </w:rPr>
        <w:t>IUCr</w:t>
      </w:r>
      <w:proofErr w:type="spellEnd"/>
      <w:r w:rsidRPr="004F224C">
        <w:rPr>
          <w:rFonts w:ascii="Arial" w:hAnsi="Arial" w:cs="Times New Roman"/>
          <w:sz w:val="20"/>
          <w:szCs w:val="20"/>
          <w:lang w:val="en-AU"/>
        </w:rPr>
        <w:t xml:space="preserve"> are proposing to make International Tables available in electronic form, with appropriate password security. It may be possible to arrange free access to International Tables by this means in selected cases.</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It was suggested that the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executive be used as a central clearinghouse for requests for equipment transfer.</w:t>
      </w:r>
    </w:p>
    <w:p w:rsid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It was also reported that the President had successfully intervened in a problem between an equipment manufacturer and a laboratory from an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country. This was considered to be a most appropriate role for the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President.</w:t>
      </w:r>
    </w:p>
    <w:p w:rsidR="004F224C" w:rsidRPr="004F224C" w:rsidRDefault="004F224C" w:rsidP="004F224C">
      <w:pPr>
        <w:spacing w:beforeLines="1" w:afterLines="1"/>
        <w:rPr>
          <w:rFonts w:ascii="Arial" w:hAnsi="Arial" w:cs="Times New Roman"/>
          <w:sz w:val="20"/>
          <w:szCs w:val="20"/>
          <w:lang w:val="en-AU"/>
        </w:rPr>
      </w:pP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5      </w:t>
      </w:r>
      <w:r w:rsidRPr="004F224C">
        <w:rPr>
          <w:rFonts w:ascii="Arial" w:hAnsi="Arial" w:cs="Times New Roman"/>
          <w:b/>
          <w:sz w:val="20"/>
          <w:szCs w:val="20"/>
          <w:lang w:val="en-AU"/>
        </w:rPr>
        <w:t>Financial Report</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The Secretary/Treasurer presented the financial report for 1994-1996.</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Account balances           </w:t>
      </w:r>
    </w:p>
    <w:p w:rsidR="004F224C" w:rsidRPr="004F224C" w:rsidRDefault="004F224C" w:rsidP="004F224C">
      <w:pPr>
        <w:spacing w:beforeLines="1" w:afterLines="1"/>
        <w:rPr>
          <w:rFonts w:ascii="Arial" w:hAnsi="Arial" w:cs="Times New Roman"/>
          <w:sz w:val="20"/>
          <w:szCs w:val="20"/>
          <w:lang w:val="en-AU"/>
        </w:rPr>
      </w:pPr>
      <w:proofErr w:type="gramStart"/>
      <w:r w:rsidRPr="004F224C">
        <w:rPr>
          <w:rFonts w:ascii="Arial" w:hAnsi="Arial" w:cs="Times New Roman"/>
          <w:sz w:val="20"/>
          <w:szCs w:val="20"/>
          <w:lang w:val="en-AU"/>
        </w:rPr>
        <w:t>in</w:t>
      </w:r>
      <w:proofErr w:type="gramEnd"/>
      <w:r w:rsidRPr="004F224C">
        <w:rPr>
          <w:rFonts w:ascii="Arial" w:hAnsi="Arial" w:cs="Times New Roman"/>
          <w:sz w:val="20"/>
          <w:szCs w:val="20"/>
          <w:lang w:val="en-AU"/>
        </w:rPr>
        <w:t xml:space="preserve"> Japan                                JY 670,448.00</w:t>
      </w:r>
    </w:p>
    <w:p w:rsidR="004F224C" w:rsidRPr="004F224C" w:rsidRDefault="004F224C" w:rsidP="004F224C">
      <w:pPr>
        <w:spacing w:beforeLines="1" w:afterLines="1"/>
        <w:rPr>
          <w:rFonts w:ascii="Arial" w:hAnsi="Arial" w:cs="Times New Roman"/>
          <w:sz w:val="20"/>
          <w:szCs w:val="20"/>
          <w:lang w:val="en-AU"/>
        </w:rPr>
      </w:pPr>
      <w:proofErr w:type="gramStart"/>
      <w:r w:rsidRPr="004F224C">
        <w:rPr>
          <w:rFonts w:ascii="Arial" w:hAnsi="Arial" w:cs="Times New Roman"/>
          <w:sz w:val="20"/>
          <w:szCs w:val="20"/>
          <w:lang w:val="en-AU"/>
        </w:rPr>
        <w:t>in</w:t>
      </w:r>
      <w:proofErr w:type="gramEnd"/>
      <w:r w:rsidRPr="004F224C">
        <w:rPr>
          <w:rFonts w:ascii="Arial" w:hAnsi="Arial" w:cs="Times New Roman"/>
          <w:sz w:val="20"/>
          <w:szCs w:val="20"/>
          <w:lang w:val="en-AU"/>
        </w:rPr>
        <w:t xml:space="preserve"> Australia                            $A 26,913.33</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The Secretary/Treasurer expressed concern that membership subscriptions from category 2 and 3 countries had only been paid up to 1994 and that accounts for 1995 and 1996 were outstanding.</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The Council </w:t>
      </w:r>
      <w:r w:rsidRPr="004F224C">
        <w:rPr>
          <w:rFonts w:ascii="Arial" w:hAnsi="Arial" w:cs="Times New Roman"/>
          <w:b/>
          <w:sz w:val="20"/>
          <w:szCs w:val="20"/>
          <w:lang w:val="en-AU"/>
        </w:rPr>
        <w:t>agreed</w:t>
      </w:r>
      <w:r w:rsidRPr="004F224C">
        <w:rPr>
          <w:rFonts w:ascii="Arial" w:hAnsi="Arial" w:cs="Times New Roman"/>
          <w:sz w:val="20"/>
          <w:szCs w:val="20"/>
          <w:lang w:val="en-AU"/>
        </w:rPr>
        <w:t xml:space="preserve"> that the Financial Report represented the financial affairs of the Association as accurately as possible.</w:t>
      </w:r>
    </w:p>
    <w:p w:rsid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The meeting adjourned at this point to record a group photograph of those present.</w:t>
      </w:r>
    </w:p>
    <w:p w:rsidR="004F224C" w:rsidRPr="004F224C" w:rsidRDefault="004F224C" w:rsidP="004F224C">
      <w:pPr>
        <w:spacing w:beforeLines="1" w:afterLines="1"/>
        <w:rPr>
          <w:rFonts w:ascii="Arial" w:hAnsi="Arial" w:cs="Times New Roman"/>
          <w:sz w:val="20"/>
          <w:szCs w:val="20"/>
          <w:lang w:val="en-AU"/>
        </w:rPr>
      </w:pPr>
    </w:p>
    <w:p w:rsidR="004F224C" w:rsidRPr="004F224C" w:rsidRDefault="004F224C" w:rsidP="004F224C">
      <w:pPr>
        <w:spacing w:beforeLines="1" w:afterLines="1"/>
        <w:rPr>
          <w:rFonts w:ascii="Arial" w:hAnsi="Arial" w:cs="Times New Roman"/>
          <w:b/>
          <w:sz w:val="20"/>
          <w:szCs w:val="20"/>
          <w:lang w:val="en-AU"/>
        </w:rPr>
      </w:pPr>
      <w:r w:rsidRPr="004F224C">
        <w:rPr>
          <w:rFonts w:ascii="Arial" w:hAnsi="Arial" w:cs="Times New Roman"/>
          <w:b/>
          <w:sz w:val="20"/>
          <w:szCs w:val="20"/>
          <w:lang w:val="en-AU"/>
        </w:rPr>
        <w:t>6      Final report on AsCA'95</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The council </w:t>
      </w:r>
      <w:r w:rsidRPr="004F224C">
        <w:rPr>
          <w:rFonts w:ascii="Arial" w:hAnsi="Arial" w:cs="Times New Roman"/>
          <w:b/>
          <w:sz w:val="20"/>
          <w:szCs w:val="20"/>
          <w:lang w:val="en-AU"/>
        </w:rPr>
        <w:t>received</w:t>
      </w:r>
      <w:r w:rsidRPr="004F224C">
        <w:rPr>
          <w:rFonts w:ascii="Arial" w:hAnsi="Arial" w:cs="Times New Roman"/>
          <w:sz w:val="20"/>
          <w:szCs w:val="20"/>
          <w:lang w:val="en-AU"/>
        </w:rPr>
        <w:t xml:space="preserve"> a report from Professor J. Simpson on the Second Conference of the Association (AsCA'95).</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In speaking to the report, Professor Simpson highlighted the following matters:</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w:t>
      </w:r>
      <w:proofErr w:type="spellStart"/>
      <w:r w:rsidRPr="004F224C">
        <w:rPr>
          <w:rFonts w:ascii="Arial" w:hAnsi="Arial" w:cs="Times New Roman"/>
          <w:sz w:val="20"/>
          <w:szCs w:val="20"/>
          <w:lang w:val="en-AU"/>
        </w:rPr>
        <w:t>i</w:t>
      </w:r>
      <w:proofErr w:type="spellEnd"/>
      <w:r w:rsidRPr="004F224C">
        <w:rPr>
          <w:rFonts w:ascii="Arial" w:hAnsi="Arial" w:cs="Times New Roman"/>
          <w:sz w:val="20"/>
          <w:szCs w:val="20"/>
          <w:lang w:val="en-AU"/>
        </w:rPr>
        <w:t xml:space="preserve">) The importance of communication within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in disseminating information regarding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conferences, and the requirement of excellent communication between the Local Organising Committee (LOC) and the International Organising Committee (IOC) for the Conference.</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(ii) That accommodation matters should be the responsibility of the local organisers, except perhaps for collection of accommodation funds, and that at least one member of the LOC should be appointed with particular responsibility for accommodation.</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(iii) That exhibitors are essential to the successful running of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meetings and that at least one member of the LOC should be responsible to look after local arrangements for exhibitors.</w:t>
      </w:r>
    </w:p>
    <w:p w:rsidR="004F224C" w:rsidRPr="004F224C" w:rsidRDefault="004F224C" w:rsidP="004F224C">
      <w:pPr>
        <w:spacing w:beforeLines="1" w:afterLines="1"/>
        <w:rPr>
          <w:rFonts w:ascii="Arial" w:hAnsi="Arial" w:cs="Times New Roman"/>
          <w:sz w:val="20"/>
          <w:szCs w:val="20"/>
          <w:lang w:val="en-AU"/>
        </w:rPr>
      </w:pPr>
      <w:proofErr w:type="gramStart"/>
      <w:r w:rsidRPr="004F224C">
        <w:rPr>
          <w:rFonts w:ascii="Arial" w:hAnsi="Arial" w:cs="Times New Roman"/>
          <w:sz w:val="20"/>
          <w:szCs w:val="20"/>
          <w:lang w:val="en-AU"/>
        </w:rPr>
        <w:t>(iv) Professor</w:t>
      </w:r>
      <w:proofErr w:type="gramEnd"/>
      <w:r w:rsidRPr="004F224C">
        <w:rPr>
          <w:rFonts w:ascii="Arial" w:hAnsi="Arial" w:cs="Times New Roman"/>
          <w:sz w:val="20"/>
          <w:szCs w:val="20"/>
          <w:lang w:val="en-AU"/>
        </w:rPr>
        <w:t xml:space="preserve"> Simpson expressed his deep gratitude for the work undertaken by Ms </w:t>
      </w:r>
      <w:proofErr w:type="spellStart"/>
      <w:r w:rsidRPr="004F224C">
        <w:rPr>
          <w:rFonts w:ascii="Arial" w:hAnsi="Arial" w:cs="Times New Roman"/>
          <w:sz w:val="20"/>
          <w:szCs w:val="20"/>
          <w:lang w:val="en-AU"/>
        </w:rPr>
        <w:t>Wikaira</w:t>
      </w:r>
      <w:proofErr w:type="spellEnd"/>
      <w:r w:rsidRPr="004F224C">
        <w:rPr>
          <w:rFonts w:ascii="Arial" w:hAnsi="Arial" w:cs="Times New Roman"/>
          <w:sz w:val="20"/>
          <w:szCs w:val="20"/>
          <w:lang w:val="en-AU"/>
        </w:rPr>
        <w:t xml:space="preserve">, Professors </w:t>
      </w:r>
      <w:proofErr w:type="spellStart"/>
      <w:r w:rsidRPr="004F224C">
        <w:rPr>
          <w:rFonts w:ascii="Arial" w:hAnsi="Arial" w:cs="Times New Roman"/>
          <w:sz w:val="20"/>
          <w:szCs w:val="20"/>
          <w:lang w:val="en-AU"/>
        </w:rPr>
        <w:t>Uragami</w:t>
      </w:r>
      <w:proofErr w:type="spellEnd"/>
      <w:r w:rsidRPr="004F224C">
        <w:rPr>
          <w:rFonts w:ascii="Arial" w:hAnsi="Arial" w:cs="Times New Roman"/>
          <w:sz w:val="20"/>
          <w:szCs w:val="20"/>
          <w:lang w:val="en-AU"/>
        </w:rPr>
        <w:t xml:space="preserve">, </w:t>
      </w:r>
      <w:proofErr w:type="spellStart"/>
      <w:r w:rsidRPr="004F224C">
        <w:rPr>
          <w:rFonts w:ascii="Arial" w:hAnsi="Arial" w:cs="Times New Roman"/>
          <w:sz w:val="20"/>
          <w:szCs w:val="20"/>
          <w:lang w:val="en-AU"/>
        </w:rPr>
        <w:t>Ohashi</w:t>
      </w:r>
      <w:proofErr w:type="spellEnd"/>
      <w:r w:rsidRPr="004F224C">
        <w:rPr>
          <w:rFonts w:ascii="Arial" w:hAnsi="Arial" w:cs="Times New Roman"/>
          <w:sz w:val="20"/>
          <w:szCs w:val="20"/>
          <w:lang w:val="en-AU"/>
        </w:rPr>
        <w:t xml:space="preserve"> and </w:t>
      </w:r>
      <w:proofErr w:type="spellStart"/>
      <w:r w:rsidRPr="004F224C">
        <w:rPr>
          <w:rFonts w:ascii="Arial" w:hAnsi="Arial" w:cs="Times New Roman"/>
          <w:sz w:val="20"/>
          <w:szCs w:val="20"/>
          <w:lang w:val="en-AU"/>
        </w:rPr>
        <w:t>Phavanantha</w:t>
      </w:r>
      <w:proofErr w:type="spellEnd"/>
      <w:r w:rsidRPr="004F224C">
        <w:rPr>
          <w:rFonts w:ascii="Arial" w:hAnsi="Arial" w:cs="Times New Roman"/>
          <w:sz w:val="20"/>
          <w:szCs w:val="20"/>
          <w:lang w:val="en-AU"/>
        </w:rPr>
        <w:t xml:space="preserve"> in ensuring the success of AsCA'95.</w:t>
      </w:r>
    </w:p>
    <w:p w:rsidR="004F224C" w:rsidRPr="004F224C" w:rsidRDefault="004F224C" w:rsidP="004F224C">
      <w:pPr>
        <w:spacing w:beforeLines="1" w:afterLines="1"/>
        <w:rPr>
          <w:rFonts w:ascii="Arial" w:hAnsi="Arial" w:cs="Times New Roman"/>
          <w:sz w:val="20"/>
          <w:szCs w:val="20"/>
          <w:lang w:val="en-AU"/>
        </w:rPr>
      </w:pPr>
      <w:proofErr w:type="gramStart"/>
      <w:r w:rsidRPr="004F224C">
        <w:rPr>
          <w:rFonts w:ascii="Arial" w:hAnsi="Arial" w:cs="Times New Roman"/>
          <w:sz w:val="20"/>
          <w:szCs w:val="20"/>
          <w:lang w:val="en-AU"/>
        </w:rPr>
        <w:t>In discussion.</w:t>
      </w:r>
      <w:proofErr w:type="gramEnd"/>
      <w:r w:rsidRPr="004F224C">
        <w:rPr>
          <w:rFonts w:ascii="Arial" w:hAnsi="Arial" w:cs="Times New Roman"/>
          <w:sz w:val="20"/>
          <w:szCs w:val="20"/>
          <w:lang w:val="en-AU"/>
        </w:rPr>
        <w:t xml:space="preserve"> Professor </w:t>
      </w:r>
      <w:proofErr w:type="spellStart"/>
      <w:r w:rsidRPr="004F224C">
        <w:rPr>
          <w:rFonts w:ascii="Arial" w:hAnsi="Arial" w:cs="Times New Roman"/>
          <w:sz w:val="20"/>
          <w:szCs w:val="20"/>
          <w:lang w:val="en-AU"/>
        </w:rPr>
        <w:t>Phavanantha</w:t>
      </w:r>
      <w:proofErr w:type="spellEnd"/>
      <w:r w:rsidRPr="004F224C">
        <w:rPr>
          <w:rFonts w:ascii="Arial" w:hAnsi="Arial" w:cs="Times New Roman"/>
          <w:sz w:val="20"/>
          <w:szCs w:val="20"/>
          <w:lang w:val="en-AU"/>
        </w:rPr>
        <w:t xml:space="preserve"> explained some of the local difficulties experienced in Thailand with accommodation and exhibition arrangements. He suggested that in some cases only professional service providers could advise exhibitors on matters such as import regulations and that an appropriate role for the LOC would be to provide liaison between exhibitors and these providers.</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The Council formally recorded its appreciation of the effort that Professors Robinson and Simpson had put in to ensuring the success ofAsCA'95.</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Professor </w:t>
      </w:r>
      <w:proofErr w:type="spellStart"/>
      <w:r w:rsidRPr="004F224C">
        <w:rPr>
          <w:rFonts w:ascii="Arial" w:hAnsi="Arial" w:cs="Times New Roman"/>
          <w:sz w:val="20"/>
          <w:szCs w:val="20"/>
          <w:lang w:val="en-AU"/>
        </w:rPr>
        <w:t>Vijayan</w:t>
      </w:r>
      <w:proofErr w:type="spellEnd"/>
      <w:r w:rsidRPr="004F224C">
        <w:rPr>
          <w:rFonts w:ascii="Arial" w:hAnsi="Arial" w:cs="Times New Roman"/>
          <w:sz w:val="20"/>
          <w:szCs w:val="20"/>
          <w:lang w:val="en-AU"/>
        </w:rPr>
        <w:t xml:space="preserve"> gave a brief report on the very successful School on Macromolecular Crystallographic Data held in Calcutta prior to the Bangkok meeting under the auspices of the </w:t>
      </w:r>
      <w:proofErr w:type="spellStart"/>
      <w:r w:rsidRPr="004F224C">
        <w:rPr>
          <w:rFonts w:ascii="Arial" w:hAnsi="Arial" w:cs="Times New Roman"/>
          <w:sz w:val="20"/>
          <w:szCs w:val="20"/>
          <w:lang w:val="en-AU"/>
        </w:rPr>
        <w:t>IUCr</w:t>
      </w:r>
      <w:proofErr w:type="spellEnd"/>
      <w:r w:rsidRPr="004F224C">
        <w:rPr>
          <w:rFonts w:ascii="Arial" w:hAnsi="Arial" w:cs="Times New Roman"/>
          <w:sz w:val="20"/>
          <w:szCs w:val="20"/>
          <w:lang w:val="en-AU"/>
        </w:rPr>
        <w:t xml:space="preserve"> Commission on Biological Macromolecules. Participation in the meeting was strong and included representatives from USA and Europe as well as Asia. Professor </w:t>
      </w:r>
      <w:proofErr w:type="spellStart"/>
      <w:r w:rsidRPr="004F224C">
        <w:rPr>
          <w:rFonts w:ascii="Arial" w:hAnsi="Arial" w:cs="Times New Roman"/>
          <w:sz w:val="20"/>
          <w:szCs w:val="20"/>
          <w:lang w:val="en-AU"/>
        </w:rPr>
        <w:t>Vijayan</w:t>
      </w:r>
      <w:proofErr w:type="spellEnd"/>
      <w:r w:rsidRPr="004F224C">
        <w:rPr>
          <w:rFonts w:ascii="Arial" w:hAnsi="Arial" w:cs="Times New Roman"/>
          <w:sz w:val="20"/>
          <w:szCs w:val="20"/>
          <w:lang w:val="en-AU"/>
        </w:rPr>
        <w:t xml:space="preserve"> suggested that a more extensive programme of macromolecular crystallography be included in future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conferences.</w:t>
      </w:r>
    </w:p>
    <w:p w:rsid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Discussion on the other adjunct Schools run in conjunction with the Bangkok meeting concluded that they were successful. The concept of parallelism between the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meeting and any associated schools was strongly recommended, with schools being held back-to-back with the main meeting in geographically close locations, in order to minimise costs to participants.</w:t>
      </w:r>
    </w:p>
    <w:p w:rsidR="004F224C" w:rsidRPr="004F224C" w:rsidRDefault="004F224C" w:rsidP="004F224C">
      <w:pPr>
        <w:spacing w:beforeLines="1" w:afterLines="1"/>
        <w:rPr>
          <w:rFonts w:ascii="Arial" w:hAnsi="Arial" w:cs="Times New Roman"/>
          <w:sz w:val="20"/>
          <w:szCs w:val="20"/>
          <w:lang w:val="en-AU"/>
        </w:rPr>
      </w:pPr>
    </w:p>
    <w:p w:rsidR="004F224C" w:rsidRPr="004F224C" w:rsidRDefault="004F224C" w:rsidP="004F224C">
      <w:pPr>
        <w:spacing w:beforeLines="1" w:afterLines="1"/>
        <w:rPr>
          <w:rFonts w:ascii="Arial" w:hAnsi="Arial" w:cs="Times New Roman"/>
          <w:b/>
          <w:sz w:val="20"/>
          <w:szCs w:val="20"/>
          <w:lang w:val="en-AU"/>
        </w:rPr>
      </w:pPr>
      <w:r w:rsidRPr="004F224C">
        <w:rPr>
          <w:rFonts w:ascii="Arial" w:hAnsi="Arial" w:cs="Times New Roman"/>
          <w:b/>
          <w:sz w:val="20"/>
          <w:szCs w:val="20"/>
          <w:lang w:val="en-AU"/>
        </w:rPr>
        <w:t>7      Financial report for AsCA'95</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The council </w:t>
      </w:r>
      <w:r w:rsidRPr="004F224C">
        <w:rPr>
          <w:rFonts w:ascii="Arial" w:hAnsi="Arial" w:cs="Times New Roman"/>
          <w:b/>
          <w:sz w:val="20"/>
          <w:szCs w:val="20"/>
          <w:lang w:val="en-AU"/>
        </w:rPr>
        <w:t>received</w:t>
      </w:r>
      <w:r w:rsidRPr="004F224C">
        <w:rPr>
          <w:rFonts w:ascii="Arial" w:hAnsi="Arial" w:cs="Times New Roman"/>
          <w:sz w:val="20"/>
          <w:szCs w:val="20"/>
          <w:lang w:val="en-AU"/>
        </w:rPr>
        <w:t xml:space="preserve"> a financial report from Professor Simpson on the Second Conference of the Association (AsCA'95). The conference recorded an overall profit of $US 1,346.</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In speaking to the report Professor Simpson stressed the major contribution made by sponsors to the financial success of the meeting.</w:t>
      </w:r>
    </w:p>
    <w:p w:rsidR="004F224C" w:rsidRDefault="004F224C" w:rsidP="004F224C">
      <w:pPr>
        <w:spacing w:beforeLines="1" w:afterLines="1"/>
        <w:rPr>
          <w:rFonts w:ascii="Arial" w:hAnsi="Arial" w:cs="Times New Roman"/>
          <w:b/>
          <w:sz w:val="20"/>
          <w:szCs w:val="20"/>
          <w:lang w:val="en-AU"/>
        </w:rPr>
      </w:pPr>
      <w:r w:rsidRPr="004F224C">
        <w:rPr>
          <w:rFonts w:ascii="Arial" w:hAnsi="Arial" w:cs="Times New Roman"/>
          <w:sz w:val="20"/>
          <w:szCs w:val="20"/>
          <w:lang w:val="en-AU"/>
        </w:rPr>
        <w:t xml:space="preserve">The President moved from the Chair that an additional payment of $US 180be made from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funds to the Japanese to cover conference expenses. This was</w:t>
      </w:r>
      <w:r>
        <w:rPr>
          <w:rFonts w:ascii="Arial" w:hAnsi="Arial" w:cs="Times New Roman"/>
          <w:sz w:val="20"/>
          <w:szCs w:val="20"/>
          <w:lang w:val="en-AU"/>
        </w:rPr>
        <w:t xml:space="preserve"> </w:t>
      </w:r>
      <w:r w:rsidRPr="004F224C">
        <w:rPr>
          <w:rFonts w:ascii="Arial" w:hAnsi="Arial" w:cs="Times New Roman"/>
          <w:sz w:val="20"/>
          <w:szCs w:val="20"/>
          <w:lang w:val="en-AU"/>
        </w:rPr>
        <w:t>approved</w:t>
      </w:r>
      <w:r w:rsidRPr="004F224C">
        <w:rPr>
          <w:rFonts w:ascii="Arial" w:hAnsi="Arial" w:cs="Times New Roman"/>
          <w:b/>
          <w:sz w:val="20"/>
          <w:szCs w:val="20"/>
          <w:lang w:val="en-AU"/>
        </w:rPr>
        <w:t>.</w:t>
      </w:r>
    </w:p>
    <w:p w:rsidR="004F224C" w:rsidRPr="004F224C" w:rsidRDefault="004F224C" w:rsidP="004F224C">
      <w:pPr>
        <w:spacing w:beforeLines="1" w:afterLines="1"/>
        <w:rPr>
          <w:rFonts w:ascii="Arial" w:hAnsi="Arial" w:cs="Times New Roman"/>
          <w:sz w:val="20"/>
          <w:szCs w:val="20"/>
          <w:lang w:val="en-AU"/>
        </w:rPr>
      </w:pP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8      The proposal to </w:t>
      </w:r>
      <w:r w:rsidRPr="004F224C">
        <w:rPr>
          <w:rFonts w:ascii="Arial" w:hAnsi="Arial" w:cs="Times New Roman"/>
          <w:b/>
          <w:sz w:val="20"/>
          <w:szCs w:val="20"/>
          <w:lang w:val="en-AU"/>
        </w:rPr>
        <w:t xml:space="preserve">amend items 2,3 and 4 of the </w:t>
      </w:r>
      <w:proofErr w:type="spellStart"/>
      <w:r w:rsidRPr="004F224C">
        <w:rPr>
          <w:rFonts w:ascii="Arial" w:hAnsi="Arial" w:cs="Times New Roman"/>
          <w:b/>
          <w:sz w:val="20"/>
          <w:szCs w:val="20"/>
          <w:lang w:val="en-AU"/>
        </w:rPr>
        <w:t>AsCA</w:t>
      </w:r>
      <w:proofErr w:type="spellEnd"/>
      <w:r w:rsidRPr="004F224C">
        <w:rPr>
          <w:rFonts w:ascii="Arial" w:hAnsi="Arial" w:cs="Times New Roman"/>
          <w:b/>
          <w:sz w:val="20"/>
          <w:szCs w:val="20"/>
          <w:lang w:val="en-AU"/>
        </w:rPr>
        <w:t xml:space="preserve"> Constitution</w:t>
      </w:r>
      <w:r w:rsidRPr="004F224C">
        <w:rPr>
          <w:rFonts w:ascii="Arial" w:hAnsi="Arial" w:cs="Times New Roman"/>
          <w:sz w:val="20"/>
          <w:szCs w:val="20"/>
          <w:lang w:val="en-AU"/>
        </w:rPr>
        <w:t xml:space="preserve"> by Professor </w:t>
      </w:r>
      <w:proofErr w:type="spellStart"/>
      <w:r w:rsidRPr="004F224C">
        <w:rPr>
          <w:rFonts w:ascii="Arial" w:hAnsi="Arial" w:cs="Times New Roman"/>
          <w:sz w:val="20"/>
          <w:szCs w:val="20"/>
          <w:lang w:val="en-AU"/>
        </w:rPr>
        <w:t>Uragami</w:t>
      </w:r>
      <w:proofErr w:type="spellEnd"/>
      <w:r w:rsidRPr="004F224C">
        <w:rPr>
          <w:rFonts w:ascii="Arial" w:hAnsi="Arial" w:cs="Times New Roman"/>
          <w:sz w:val="20"/>
          <w:szCs w:val="20"/>
          <w:lang w:val="en-AU"/>
        </w:rPr>
        <w:t xml:space="preserve"> was formally</w:t>
      </w:r>
      <w:r>
        <w:rPr>
          <w:rFonts w:ascii="Arial" w:hAnsi="Arial" w:cs="Times New Roman"/>
          <w:sz w:val="20"/>
          <w:szCs w:val="20"/>
          <w:lang w:val="en-AU"/>
        </w:rPr>
        <w:t xml:space="preserve"> </w:t>
      </w:r>
      <w:r w:rsidRPr="004F224C">
        <w:rPr>
          <w:rFonts w:ascii="Arial" w:hAnsi="Arial" w:cs="Times New Roman"/>
          <w:sz w:val="20"/>
          <w:szCs w:val="20"/>
          <w:lang w:val="en-AU"/>
        </w:rPr>
        <w:t>withdrawn</w:t>
      </w:r>
      <w:r w:rsidRPr="004F224C">
        <w:rPr>
          <w:rFonts w:ascii="Arial" w:hAnsi="Arial" w:cs="Times New Roman"/>
          <w:b/>
          <w:sz w:val="20"/>
          <w:szCs w:val="20"/>
          <w:lang w:val="en-AU"/>
        </w:rPr>
        <w:t>.</w:t>
      </w:r>
    </w:p>
    <w:p w:rsid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The President initiated discussion on boundary issues and reported that the </w:t>
      </w:r>
      <w:proofErr w:type="spellStart"/>
      <w:r w:rsidRPr="004F224C">
        <w:rPr>
          <w:rFonts w:ascii="Arial" w:hAnsi="Arial" w:cs="Times New Roman"/>
          <w:sz w:val="20"/>
          <w:szCs w:val="20"/>
          <w:lang w:val="en-AU"/>
        </w:rPr>
        <w:t>IUCr</w:t>
      </w:r>
      <w:proofErr w:type="spellEnd"/>
      <w:r w:rsidRPr="004F224C">
        <w:rPr>
          <w:rFonts w:ascii="Arial" w:hAnsi="Arial" w:cs="Times New Roman"/>
          <w:sz w:val="20"/>
          <w:szCs w:val="20"/>
          <w:lang w:val="en-AU"/>
        </w:rPr>
        <w:t xml:space="preserve"> could not foresee any difficulty with a relaxation of the existing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boundaries. The feeling of the meeting was that formal boundaries for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should not be limited to specific countries but that any request from a suitably authorised National body would be considered for </w:t>
      </w:r>
      <w:proofErr w:type="gramStart"/>
      <w:r w:rsidRPr="004F224C">
        <w:rPr>
          <w:rFonts w:ascii="Arial" w:hAnsi="Arial" w:cs="Times New Roman"/>
          <w:sz w:val="20"/>
          <w:szCs w:val="20"/>
          <w:lang w:val="en-AU"/>
        </w:rPr>
        <w:t>membership</w:t>
      </w:r>
      <w:proofErr w:type="gramEnd"/>
      <w:r w:rsidRPr="004F224C">
        <w:rPr>
          <w:rFonts w:ascii="Arial" w:hAnsi="Arial" w:cs="Times New Roman"/>
          <w:sz w:val="20"/>
          <w:szCs w:val="20"/>
          <w:lang w:val="en-AU"/>
        </w:rPr>
        <w:t xml:space="preserve"> as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policy should be inclusive rather than exclusive. In the case of a country such as Russia, which was currently a member of the European body it would be up to their National body to make a formal request for inclusion in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It was agreed that a suitable constitutional change to incorporate these proposals should be promulgated at least six months before the next meeting of the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Council.</w:t>
      </w:r>
    </w:p>
    <w:p w:rsidR="004F224C" w:rsidRPr="004F224C" w:rsidRDefault="004F224C" w:rsidP="004F224C">
      <w:pPr>
        <w:spacing w:beforeLines="1" w:afterLines="1"/>
        <w:rPr>
          <w:rFonts w:ascii="Arial" w:hAnsi="Arial" w:cs="Times New Roman"/>
          <w:sz w:val="20"/>
          <w:szCs w:val="20"/>
          <w:lang w:val="en-AU"/>
        </w:rPr>
      </w:pPr>
    </w:p>
    <w:p w:rsidR="004F224C" w:rsidRPr="004F224C" w:rsidRDefault="004F224C" w:rsidP="004F224C">
      <w:pPr>
        <w:spacing w:beforeLines="1" w:afterLines="1"/>
        <w:rPr>
          <w:rFonts w:ascii="Arial" w:hAnsi="Arial" w:cs="Times New Roman"/>
          <w:b/>
          <w:sz w:val="20"/>
          <w:szCs w:val="20"/>
          <w:lang w:val="en-AU"/>
        </w:rPr>
      </w:pPr>
      <w:proofErr w:type="gramStart"/>
      <w:r w:rsidRPr="004F224C">
        <w:rPr>
          <w:rFonts w:ascii="Arial" w:hAnsi="Arial" w:cs="Times New Roman"/>
          <w:b/>
          <w:sz w:val="20"/>
          <w:szCs w:val="20"/>
          <w:lang w:val="en-AU"/>
        </w:rPr>
        <w:t>9      Venue</w:t>
      </w:r>
      <w:proofErr w:type="gramEnd"/>
      <w:r w:rsidRPr="004F224C">
        <w:rPr>
          <w:rFonts w:ascii="Arial" w:hAnsi="Arial" w:cs="Times New Roman"/>
          <w:b/>
          <w:sz w:val="20"/>
          <w:szCs w:val="20"/>
          <w:lang w:val="en-AU"/>
        </w:rPr>
        <w:t xml:space="preserve"> and Chairman of the International Organising Committee for AsCA'98</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The President reported that the difficulties experienced with compliance with I.C.S.U. policy had been successfully resolved with the Malaysian Government, and that Dr </w:t>
      </w:r>
      <w:proofErr w:type="spellStart"/>
      <w:r w:rsidRPr="004F224C">
        <w:rPr>
          <w:rFonts w:ascii="Arial" w:hAnsi="Arial" w:cs="Times New Roman"/>
          <w:sz w:val="20"/>
          <w:szCs w:val="20"/>
          <w:lang w:val="en-AU"/>
        </w:rPr>
        <w:t>Hamid</w:t>
      </w:r>
      <w:proofErr w:type="spellEnd"/>
      <w:r w:rsidRPr="004F224C">
        <w:rPr>
          <w:rFonts w:ascii="Arial" w:hAnsi="Arial" w:cs="Times New Roman"/>
          <w:sz w:val="20"/>
          <w:szCs w:val="20"/>
          <w:lang w:val="en-AU"/>
        </w:rPr>
        <w:t xml:space="preserve"> Othman and Dr Chen Wei had agreed to form a Local Organising Committee if the Conference was held in Malaysia. The Council </w:t>
      </w:r>
      <w:r w:rsidRPr="004F224C">
        <w:rPr>
          <w:rFonts w:ascii="Arial" w:hAnsi="Arial" w:cs="Times New Roman"/>
          <w:b/>
          <w:sz w:val="20"/>
          <w:szCs w:val="20"/>
          <w:lang w:val="en-AU"/>
        </w:rPr>
        <w:t>endorsed</w:t>
      </w:r>
      <w:r w:rsidRPr="004F224C">
        <w:rPr>
          <w:rFonts w:ascii="Arial" w:hAnsi="Arial" w:cs="Times New Roman"/>
          <w:sz w:val="20"/>
          <w:szCs w:val="20"/>
          <w:lang w:val="en-AU"/>
        </w:rPr>
        <w:t xml:space="preserve"> the proposal that the next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Conference be held in Malaysia. Further details of the venue will be circulated to Council members as soon as possible.</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The Council further </w:t>
      </w:r>
      <w:r w:rsidRPr="004F224C">
        <w:rPr>
          <w:rFonts w:ascii="Arial" w:hAnsi="Arial" w:cs="Times New Roman"/>
          <w:b/>
          <w:sz w:val="20"/>
          <w:szCs w:val="20"/>
          <w:lang w:val="en-AU"/>
        </w:rPr>
        <w:t>supported</w:t>
      </w:r>
      <w:r w:rsidRPr="004F224C">
        <w:rPr>
          <w:rFonts w:ascii="Arial" w:hAnsi="Arial" w:cs="Times New Roman"/>
          <w:sz w:val="20"/>
          <w:szCs w:val="20"/>
          <w:lang w:val="en-AU"/>
        </w:rPr>
        <w:t xml:space="preserve"> the proposal by Professor Yu Wang that Professor Shih-Lin Chang from Taipei Chair the International Organising Committee forAsCA'98.</w:t>
      </w:r>
    </w:p>
    <w:p w:rsid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Future venues for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meetings were also discussed with Hong Kong and Vietnam proposed </w:t>
      </w:r>
      <w:proofErr w:type="spellStart"/>
      <w:r w:rsidRPr="004F224C">
        <w:rPr>
          <w:rFonts w:ascii="Arial" w:hAnsi="Arial" w:cs="Times New Roman"/>
          <w:sz w:val="20"/>
          <w:szCs w:val="20"/>
          <w:lang w:val="en-AU"/>
        </w:rPr>
        <w:t>aspossible</w:t>
      </w:r>
      <w:proofErr w:type="spellEnd"/>
      <w:r w:rsidRPr="004F224C">
        <w:rPr>
          <w:rFonts w:ascii="Arial" w:hAnsi="Arial" w:cs="Times New Roman"/>
          <w:sz w:val="20"/>
          <w:szCs w:val="20"/>
          <w:lang w:val="en-AU"/>
        </w:rPr>
        <w:t xml:space="preserve"> locations. In the unlikely event of difficulties in holding the Conference in Malaysia, Hong Kong was proposed as a possible alternative venue for AsCA'98.</w:t>
      </w:r>
    </w:p>
    <w:p w:rsidR="004F224C" w:rsidRPr="004F224C" w:rsidRDefault="004F224C" w:rsidP="004F224C">
      <w:pPr>
        <w:spacing w:beforeLines="1" w:afterLines="1"/>
        <w:rPr>
          <w:rFonts w:ascii="Arial" w:hAnsi="Arial" w:cs="Times New Roman"/>
          <w:sz w:val="20"/>
          <w:szCs w:val="20"/>
          <w:lang w:val="en-AU"/>
        </w:rPr>
      </w:pPr>
    </w:p>
    <w:p w:rsidR="004F224C" w:rsidRPr="004F224C" w:rsidRDefault="004F224C" w:rsidP="004F224C">
      <w:pPr>
        <w:spacing w:beforeLines="1" w:afterLines="1"/>
        <w:rPr>
          <w:rFonts w:ascii="Arial" w:hAnsi="Arial" w:cs="Times New Roman"/>
          <w:b/>
          <w:sz w:val="20"/>
          <w:szCs w:val="20"/>
          <w:lang w:val="en-AU"/>
        </w:rPr>
      </w:pPr>
      <w:r w:rsidRPr="004F224C">
        <w:rPr>
          <w:rFonts w:ascii="Arial" w:hAnsi="Arial" w:cs="Times New Roman"/>
          <w:b/>
          <w:sz w:val="20"/>
          <w:szCs w:val="20"/>
          <w:lang w:val="en-AU"/>
        </w:rPr>
        <w:t>10    Sponsorship forAsCA'98.</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Professor </w:t>
      </w:r>
      <w:proofErr w:type="spellStart"/>
      <w:r w:rsidRPr="004F224C">
        <w:rPr>
          <w:rFonts w:ascii="Arial" w:hAnsi="Arial" w:cs="Times New Roman"/>
          <w:sz w:val="20"/>
          <w:szCs w:val="20"/>
          <w:lang w:val="en-AU"/>
        </w:rPr>
        <w:t>Toraya</w:t>
      </w:r>
      <w:proofErr w:type="spellEnd"/>
      <w:r w:rsidRPr="004F224C">
        <w:rPr>
          <w:rFonts w:ascii="Arial" w:hAnsi="Arial" w:cs="Times New Roman"/>
          <w:sz w:val="20"/>
          <w:szCs w:val="20"/>
          <w:lang w:val="en-AU"/>
        </w:rPr>
        <w:t xml:space="preserve"> reported that the </w:t>
      </w:r>
      <w:proofErr w:type="spellStart"/>
      <w:r w:rsidRPr="004F224C">
        <w:rPr>
          <w:rFonts w:ascii="Arial" w:hAnsi="Arial" w:cs="Times New Roman"/>
          <w:sz w:val="20"/>
          <w:szCs w:val="20"/>
          <w:lang w:val="en-AU"/>
        </w:rPr>
        <w:t>Cr.S.J</w:t>
      </w:r>
      <w:proofErr w:type="spellEnd"/>
      <w:r w:rsidRPr="004F224C">
        <w:rPr>
          <w:rFonts w:ascii="Arial" w:hAnsi="Arial" w:cs="Times New Roman"/>
          <w:sz w:val="20"/>
          <w:szCs w:val="20"/>
          <w:lang w:val="en-AU"/>
        </w:rPr>
        <w:t xml:space="preserve">. had received a proposal from the </w:t>
      </w:r>
      <w:proofErr w:type="spellStart"/>
      <w:r w:rsidRPr="004F224C">
        <w:rPr>
          <w:rFonts w:ascii="Arial" w:hAnsi="Arial" w:cs="Times New Roman"/>
          <w:sz w:val="20"/>
          <w:szCs w:val="20"/>
          <w:lang w:val="en-AU"/>
        </w:rPr>
        <w:t>Rigaku</w:t>
      </w:r>
      <w:proofErr w:type="spellEnd"/>
      <w:r w:rsidRPr="004F224C">
        <w:rPr>
          <w:rFonts w:ascii="Arial" w:hAnsi="Arial" w:cs="Times New Roman"/>
          <w:sz w:val="20"/>
          <w:szCs w:val="20"/>
          <w:lang w:val="en-AU"/>
        </w:rPr>
        <w:t xml:space="preserve"> Corporation by which a sum ofJY500</w:t>
      </w:r>
      <w:proofErr w:type="gramStart"/>
      <w:r w:rsidRPr="004F224C">
        <w:rPr>
          <w:rFonts w:ascii="Arial" w:hAnsi="Arial" w:cs="Times New Roman"/>
          <w:sz w:val="20"/>
          <w:szCs w:val="20"/>
          <w:lang w:val="en-AU"/>
        </w:rPr>
        <w:t>,000</w:t>
      </w:r>
      <w:proofErr w:type="gramEnd"/>
      <w:r w:rsidRPr="004F224C">
        <w:rPr>
          <w:rFonts w:ascii="Arial" w:hAnsi="Arial" w:cs="Times New Roman"/>
          <w:sz w:val="20"/>
          <w:szCs w:val="20"/>
          <w:lang w:val="en-AU"/>
        </w:rPr>
        <w:t xml:space="preserve"> (approximately $US5,000) be paid annually, by the Corporation, to establish a fund for the support of young scientists and scientists from less affluent countries to attend AsCA'98. This sponsorship, to be known as the </w:t>
      </w:r>
      <w:proofErr w:type="spellStart"/>
      <w:r w:rsidRPr="004F224C">
        <w:rPr>
          <w:rFonts w:ascii="Arial" w:hAnsi="Arial" w:cs="Times New Roman"/>
          <w:sz w:val="20"/>
          <w:szCs w:val="20"/>
          <w:lang w:val="en-AU"/>
        </w:rPr>
        <w:t>Rigaku</w:t>
      </w:r>
      <w:proofErr w:type="spellEnd"/>
      <w:r w:rsidRPr="004F224C">
        <w:rPr>
          <w:rFonts w:ascii="Arial" w:hAnsi="Arial" w:cs="Times New Roman"/>
          <w:sz w:val="20"/>
          <w:szCs w:val="20"/>
          <w:lang w:val="en-AU"/>
        </w:rPr>
        <w:t xml:space="preserve"> Fund, was to continue for future </w:t>
      </w:r>
      <w:proofErr w:type="spellStart"/>
      <w:r w:rsidRPr="004F224C">
        <w:rPr>
          <w:rFonts w:ascii="Arial" w:hAnsi="Arial" w:cs="Times New Roman"/>
          <w:sz w:val="20"/>
          <w:szCs w:val="20"/>
          <w:lang w:val="en-AU"/>
        </w:rPr>
        <w:t>AsCA</w:t>
      </w:r>
      <w:proofErr w:type="spellEnd"/>
      <w:r w:rsidRPr="004F224C">
        <w:rPr>
          <w:rFonts w:ascii="Arial" w:hAnsi="Arial" w:cs="Times New Roman"/>
          <w:sz w:val="20"/>
          <w:szCs w:val="20"/>
          <w:lang w:val="en-AU"/>
        </w:rPr>
        <w:t xml:space="preserve"> meetings.</w:t>
      </w:r>
    </w:p>
    <w:p w:rsid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The President expressed his gratitude to the </w:t>
      </w:r>
      <w:proofErr w:type="spellStart"/>
      <w:r w:rsidRPr="004F224C">
        <w:rPr>
          <w:rFonts w:ascii="Arial" w:hAnsi="Arial" w:cs="Times New Roman"/>
          <w:sz w:val="20"/>
          <w:szCs w:val="20"/>
          <w:lang w:val="en-AU"/>
        </w:rPr>
        <w:t>Rigaku</w:t>
      </w:r>
      <w:proofErr w:type="spellEnd"/>
      <w:r w:rsidRPr="004F224C">
        <w:rPr>
          <w:rFonts w:ascii="Arial" w:hAnsi="Arial" w:cs="Times New Roman"/>
          <w:sz w:val="20"/>
          <w:szCs w:val="20"/>
          <w:lang w:val="en-AU"/>
        </w:rPr>
        <w:t xml:space="preserve"> Corporation for their generosity but cautioned organisers of AsCA'98 against complacency and urged them to seek all means of additional sponsorship for the conference. He also directed that the incoming President write on behalf of the Council to the </w:t>
      </w:r>
      <w:proofErr w:type="spellStart"/>
      <w:r w:rsidRPr="004F224C">
        <w:rPr>
          <w:rFonts w:ascii="Arial" w:hAnsi="Arial" w:cs="Times New Roman"/>
          <w:sz w:val="20"/>
          <w:szCs w:val="20"/>
          <w:lang w:val="en-AU"/>
        </w:rPr>
        <w:t>Rigaku</w:t>
      </w:r>
      <w:proofErr w:type="spellEnd"/>
      <w:r w:rsidRPr="004F224C">
        <w:rPr>
          <w:rFonts w:ascii="Arial" w:hAnsi="Arial" w:cs="Times New Roman"/>
          <w:sz w:val="20"/>
          <w:szCs w:val="20"/>
          <w:lang w:val="en-AU"/>
        </w:rPr>
        <w:t xml:space="preserve"> Corporation expressing their gratitude for the generous sponsorship.</w:t>
      </w:r>
    </w:p>
    <w:p w:rsidR="004F224C" w:rsidRPr="004F224C" w:rsidRDefault="004F224C" w:rsidP="004F224C">
      <w:pPr>
        <w:spacing w:beforeLines="1" w:afterLines="1"/>
        <w:rPr>
          <w:rFonts w:ascii="Arial" w:hAnsi="Arial" w:cs="Times New Roman"/>
          <w:sz w:val="20"/>
          <w:szCs w:val="20"/>
          <w:lang w:val="en-AU"/>
        </w:rPr>
      </w:pPr>
    </w:p>
    <w:p w:rsid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11    The Council </w:t>
      </w:r>
      <w:r w:rsidRPr="004F224C">
        <w:rPr>
          <w:rFonts w:ascii="Arial" w:hAnsi="Arial" w:cs="Times New Roman"/>
          <w:b/>
          <w:sz w:val="20"/>
          <w:szCs w:val="20"/>
          <w:lang w:val="en-AU"/>
        </w:rPr>
        <w:t>noted</w:t>
      </w:r>
      <w:r w:rsidRPr="004F224C">
        <w:rPr>
          <w:rFonts w:ascii="Arial" w:hAnsi="Arial" w:cs="Times New Roman"/>
          <w:sz w:val="20"/>
          <w:szCs w:val="20"/>
          <w:lang w:val="en-AU"/>
        </w:rPr>
        <w:t xml:space="preserve"> that Japan was bidding to be the venue for the </w:t>
      </w:r>
      <w:proofErr w:type="spellStart"/>
      <w:r w:rsidRPr="004F224C">
        <w:rPr>
          <w:rFonts w:ascii="Arial" w:hAnsi="Arial" w:cs="Times New Roman"/>
          <w:sz w:val="20"/>
          <w:szCs w:val="20"/>
          <w:lang w:val="en-AU"/>
        </w:rPr>
        <w:t>IUCr</w:t>
      </w:r>
      <w:proofErr w:type="spellEnd"/>
      <w:r w:rsidRPr="004F224C">
        <w:rPr>
          <w:rFonts w:ascii="Arial" w:hAnsi="Arial" w:cs="Times New Roman"/>
          <w:sz w:val="20"/>
          <w:szCs w:val="20"/>
          <w:lang w:val="en-AU"/>
        </w:rPr>
        <w:t xml:space="preserve"> Conference in 2002 and wished the Japanese delegates and Professor </w:t>
      </w:r>
      <w:proofErr w:type="spellStart"/>
      <w:r w:rsidRPr="004F224C">
        <w:rPr>
          <w:rFonts w:ascii="Arial" w:hAnsi="Arial" w:cs="Times New Roman"/>
          <w:sz w:val="20"/>
          <w:szCs w:val="20"/>
          <w:lang w:val="en-AU"/>
        </w:rPr>
        <w:t>Ohashi</w:t>
      </w:r>
      <w:proofErr w:type="spellEnd"/>
      <w:r w:rsidRPr="004F224C">
        <w:rPr>
          <w:rFonts w:ascii="Arial" w:hAnsi="Arial" w:cs="Times New Roman"/>
          <w:sz w:val="20"/>
          <w:szCs w:val="20"/>
          <w:lang w:val="en-AU"/>
        </w:rPr>
        <w:t xml:space="preserve"> well in their endeavours.</w:t>
      </w:r>
    </w:p>
    <w:p w:rsidR="004F224C" w:rsidRPr="004F224C" w:rsidRDefault="004F224C" w:rsidP="004F224C">
      <w:pPr>
        <w:spacing w:beforeLines="1" w:afterLines="1"/>
        <w:rPr>
          <w:rFonts w:ascii="Arial" w:hAnsi="Arial" w:cs="Times New Roman"/>
          <w:sz w:val="20"/>
          <w:szCs w:val="20"/>
          <w:lang w:val="en-AU"/>
        </w:rPr>
      </w:pPr>
    </w:p>
    <w:p w:rsidR="004F224C" w:rsidRPr="004F224C" w:rsidRDefault="004F224C" w:rsidP="004F224C">
      <w:pPr>
        <w:spacing w:beforeLines="1" w:afterLines="1"/>
        <w:rPr>
          <w:rFonts w:ascii="Arial" w:hAnsi="Arial" w:cs="Times New Roman"/>
          <w:b/>
          <w:sz w:val="20"/>
          <w:szCs w:val="20"/>
          <w:lang w:val="en-AU"/>
        </w:rPr>
      </w:pPr>
      <w:r w:rsidRPr="004F224C">
        <w:rPr>
          <w:rFonts w:ascii="Arial" w:hAnsi="Arial" w:cs="Times New Roman"/>
          <w:b/>
          <w:sz w:val="20"/>
          <w:szCs w:val="20"/>
          <w:lang w:val="en-AU"/>
        </w:rPr>
        <w:t>12    Election of Officers</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b/>
          <w:sz w:val="20"/>
          <w:szCs w:val="20"/>
          <w:lang w:val="en-AU"/>
        </w:rPr>
        <w:t>President</w:t>
      </w:r>
      <w:r w:rsidRPr="004F224C">
        <w:rPr>
          <w:rFonts w:ascii="Arial" w:hAnsi="Arial" w:cs="Times New Roman"/>
          <w:sz w:val="20"/>
          <w:szCs w:val="20"/>
          <w:lang w:val="en-AU"/>
        </w:rPr>
        <w:t>: The only nomination to be received was that of Professor Z. Zhang from the Peoples Republic of China. The outgoing President therefore declared Professor Zhang to be elected unopposed.</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b/>
          <w:sz w:val="20"/>
          <w:szCs w:val="20"/>
          <w:lang w:val="en-AU"/>
        </w:rPr>
        <w:t>Vice president</w:t>
      </w:r>
      <w:r w:rsidRPr="004F224C">
        <w:rPr>
          <w:rFonts w:ascii="Arial" w:hAnsi="Arial" w:cs="Times New Roman"/>
          <w:sz w:val="20"/>
          <w:szCs w:val="20"/>
          <w:lang w:val="en-AU"/>
        </w:rPr>
        <w:t>: Two nominations were received</w:t>
      </w:r>
      <w:proofErr w:type="gramStart"/>
      <w:r w:rsidRPr="004F224C">
        <w:rPr>
          <w:rFonts w:ascii="Arial" w:hAnsi="Arial" w:cs="Times New Roman"/>
          <w:sz w:val="20"/>
          <w:szCs w:val="20"/>
          <w:lang w:val="en-AU"/>
        </w:rPr>
        <w:t>;</w:t>
      </w:r>
      <w:proofErr w:type="gramEnd"/>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Professor M. </w:t>
      </w:r>
      <w:proofErr w:type="spellStart"/>
      <w:r w:rsidRPr="004F224C">
        <w:rPr>
          <w:rFonts w:ascii="Arial" w:hAnsi="Arial" w:cs="Times New Roman"/>
          <w:sz w:val="20"/>
          <w:szCs w:val="20"/>
          <w:lang w:val="en-AU"/>
        </w:rPr>
        <w:t>Vijayan</w:t>
      </w:r>
      <w:proofErr w:type="spellEnd"/>
      <w:r w:rsidRPr="004F224C">
        <w:rPr>
          <w:rFonts w:ascii="Arial" w:hAnsi="Arial" w:cs="Times New Roman"/>
          <w:sz w:val="20"/>
          <w:szCs w:val="20"/>
          <w:lang w:val="en-AU"/>
        </w:rPr>
        <w:t xml:space="preserve"> (India)</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Dr C.J. Howard (Australia)</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Dr Howard (</w:t>
      </w:r>
      <w:proofErr w:type="spellStart"/>
      <w:r w:rsidRPr="004F224C">
        <w:rPr>
          <w:rFonts w:ascii="Arial" w:hAnsi="Arial" w:cs="Times New Roman"/>
          <w:sz w:val="20"/>
          <w:szCs w:val="20"/>
          <w:lang w:val="en-AU"/>
        </w:rPr>
        <w:t>cjh@atom.ansto.gov.au</w:t>
      </w:r>
      <w:proofErr w:type="spellEnd"/>
      <w:r w:rsidRPr="004F224C">
        <w:rPr>
          <w:rFonts w:ascii="Arial" w:hAnsi="Arial" w:cs="Times New Roman"/>
          <w:sz w:val="20"/>
          <w:szCs w:val="20"/>
          <w:lang w:val="en-AU"/>
        </w:rPr>
        <w:t>) was duly elected.</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b/>
          <w:sz w:val="20"/>
          <w:szCs w:val="20"/>
          <w:lang w:val="en-AU"/>
        </w:rPr>
        <w:t>Secretary/Treasurer</w:t>
      </w:r>
      <w:r w:rsidRPr="004F224C">
        <w:rPr>
          <w:rFonts w:ascii="Arial" w:hAnsi="Arial" w:cs="Times New Roman"/>
          <w:sz w:val="20"/>
          <w:szCs w:val="20"/>
          <w:lang w:val="en-AU"/>
        </w:rPr>
        <w:t>: Two nominations were received</w:t>
      </w:r>
      <w:proofErr w:type="gramStart"/>
      <w:r w:rsidRPr="004F224C">
        <w:rPr>
          <w:rFonts w:ascii="Arial" w:hAnsi="Arial" w:cs="Times New Roman"/>
          <w:sz w:val="20"/>
          <w:szCs w:val="20"/>
          <w:lang w:val="en-AU"/>
        </w:rPr>
        <w:t>;</w:t>
      </w:r>
      <w:proofErr w:type="gramEnd"/>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Dr K. Lal (India)</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Professor J. Simpson (New Zealand)</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Dr Lal was duly elected.</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The retiring President then handed over the Chair to Professor Zhang.</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13    Other business.</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 xml:space="preserve">Professor </w:t>
      </w:r>
      <w:proofErr w:type="spellStart"/>
      <w:r w:rsidRPr="004F224C">
        <w:rPr>
          <w:rFonts w:ascii="Arial" w:hAnsi="Arial" w:cs="Times New Roman"/>
          <w:sz w:val="20"/>
          <w:szCs w:val="20"/>
          <w:lang w:val="en-AU"/>
        </w:rPr>
        <w:t>Uragami</w:t>
      </w:r>
      <w:proofErr w:type="spellEnd"/>
      <w:r w:rsidRPr="004F224C">
        <w:rPr>
          <w:rFonts w:ascii="Arial" w:hAnsi="Arial" w:cs="Times New Roman"/>
          <w:sz w:val="20"/>
          <w:szCs w:val="20"/>
          <w:lang w:val="en-AU"/>
        </w:rPr>
        <w:t xml:space="preserve"> enquired as to the expenditure of moneys received from </w:t>
      </w:r>
      <w:proofErr w:type="spellStart"/>
      <w:r w:rsidRPr="004F224C">
        <w:rPr>
          <w:rFonts w:ascii="Arial" w:hAnsi="Arial" w:cs="Times New Roman"/>
          <w:sz w:val="20"/>
          <w:szCs w:val="20"/>
          <w:lang w:val="en-AU"/>
        </w:rPr>
        <w:t>IUCr</w:t>
      </w:r>
      <w:proofErr w:type="spellEnd"/>
      <w:r w:rsidRPr="004F224C">
        <w:rPr>
          <w:rFonts w:ascii="Arial" w:hAnsi="Arial" w:cs="Times New Roman"/>
          <w:sz w:val="20"/>
          <w:szCs w:val="20"/>
          <w:lang w:val="en-AU"/>
        </w:rPr>
        <w:t xml:space="preserve"> for support of young scientists attending AsCA'95 and the adjunct schools.   Professor Robinson and Professor </w:t>
      </w:r>
      <w:proofErr w:type="spellStart"/>
      <w:r w:rsidRPr="004F224C">
        <w:rPr>
          <w:rFonts w:ascii="Arial" w:hAnsi="Arial" w:cs="Times New Roman"/>
          <w:sz w:val="20"/>
          <w:szCs w:val="20"/>
          <w:lang w:val="en-AU"/>
        </w:rPr>
        <w:t>Phavanantha</w:t>
      </w:r>
      <w:proofErr w:type="spellEnd"/>
      <w:r w:rsidRPr="004F224C">
        <w:rPr>
          <w:rFonts w:ascii="Arial" w:hAnsi="Arial" w:cs="Times New Roman"/>
          <w:sz w:val="20"/>
          <w:szCs w:val="20"/>
          <w:lang w:val="en-AU"/>
        </w:rPr>
        <w:t xml:space="preserve"> provided the appropriate information.</w:t>
      </w:r>
    </w:p>
    <w:p w:rsidR="004F224C" w:rsidRPr="004F224C" w:rsidRDefault="004F224C" w:rsidP="004F224C">
      <w:pPr>
        <w:spacing w:beforeLines="1" w:afterLines="1"/>
        <w:rPr>
          <w:rFonts w:ascii="Arial" w:hAnsi="Arial" w:cs="Times New Roman"/>
          <w:sz w:val="20"/>
          <w:szCs w:val="20"/>
          <w:lang w:val="en-AU"/>
        </w:rPr>
      </w:pPr>
      <w:r w:rsidRPr="004F224C">
        <w:rPr>
          <w:rFonts w:ascii="Arial" w:hAnsi="Arial" w:cs="Times New Roman"/>
          <w:sz w:val="20"/>
          <w:szCs w:val="20"/>
          <w:lang w:val="en-AU"/>
        </w:rPr>
        <w:t>The meeting closed at 15.25.</w:t>
      </w:r>
    </w:p>
    <w:tbl>
      <w:tblPr>
        <w:tblW w:w="5000" w:type="pct"/>
        <w:jc w:val="center"/>
        <w:tblCellSpacing w:w="0" w:type="dxa"/>
        <w:tblCellMar>
          <w:left w:w="0" w:type="dxa"/>
          <w:right w:w="0" w:type="dxa"/>
        </w:tblCellMar>
        <w:tblLook w:val="0000"/>
      </w:tblPr>
      <w:tblGrid>
        <w:gridCol w:w="8330"/>
      </w:tblGrid>
      <w:tr w:rsidR="004F224C" w:rsidRPr="004F224C" w:rsidTr="004F224C">
        <w:trPr>
          <w:tblCellSpacing w:w="0" w:type="dxa"/>
          <w:jc w:val="center"/>
        </w:trPr>
        <w:tc>
          <w:tcPr>
            <w:tcW w:w="0" w:type="auto"/>
            <w:shd w:val="clear" w:color="auto" w:fill="7B869A"/>
          </w:tcPr>
          <w:p w:rsidR="004F224C" w:rsidRPr="004F224C" w:rsidRDefault="004F224C" w:rsidP="004F224C">
            <w:pPr>
              <w:rPr>
                <w:rFonts w:ascii="Arial" w:hAnsi="Arial"/>
                <w:sz w:val="20"/>
                <w:szCs w:val="20"/>
                <w:lang w:val="en-AU"/>
              </w:rPr>
            </w:pPr>
            <w:r w:rsidRPr="004F224C">
              <w:rPr>
                <w:rFonts w:ascii="Arial" w:hAnsi="Arial"/>
                <w:noProof/>
                <w:sz w:val="20"/>
                <w:szCs w:val="20"/>
              </w:rPr>
              <w:drawing>
                <wp:inline distT="0" distB="0" distL="0" distR="0">
                  <wp:extent cx="241300" cy="12700"/>
                  <wp:effectExtent l="25400" t="0" r="0" b="0"/>
                  <wp:docPr id="1" name="Picture 1" descr="http://asca.iucr.org/__data/assets/image/0007/59839/Thin_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ca.iucr.org/__data/assets/image/0007/59839/Thin_line1.gif"/>
                          <pic:cNvPicPr>
                            <a:picLocks noChangeAspect="1" noChangeArrowheads="1"/>
                          </pic:cNvPicPr>
                        </pic:nvPicPr>
                        <pic:blipFill>
                          <a:blip r:embed="rId7"/>
                          <a:srcRect/>
                          <a:stretch>
                            <a:fillRect/>
                          </a:stretch>
                        </pic:blipFill>
                        <pic:spPr bwMode="auto">
                          <a:xfrm>
                            <a:off x="0" y="0"/>
                            <a:ext cx="241300" cy="12700"/>
                          </a:xfrm>
                          <a:prstGeom prst="rect">
                            <a:avLst/>
                          </a:prstGeom>
                          <a:noFill/>
                          <a:ln w="9525">
                            <a:noFill/>
                            <a:miter lim="800000"/>
                            <a:headEnd/>
                            <a:tailEnd/>
                          </a:ln>
                        </pic:spPr>
                      </pic:pic>
                    </a:graphicData>
                  </a:graphic>
                </wp:inline>
              </w:drawing>
            </w:r>
          </w:p>
        </w:tc>
      </w:tr>
      <w:tr w:rsidR="004F224C" w:rsidRPr="004F224C" w:rsidTr="004F224C">
        <w:trPr>
          <w:tblCellSpacing w:w="0" w:type="dxa"/>
          <w:jc w:val="center"/>
        </w:trPr>
        <w:tc>
          <w:tcPr>
            <w:tcW w:w="0" w:type="auto"/>
            <w:shd w:val="clear" w:color="auto" w:fill="auto"/>
            <w:vAlign w:val="center"/>
          </w:tcPr>
          <w:p w:rsidR="004F224C" w:rsidRPr="004F224C" w:rsidRDefault="004F224C" w:rsidP="004F224C">
            <w:pPr>
              <w:rPr>
                <w:rFonts w:ascii="Arial" w:hAnsi="Arial"/>
                <w:sz w:val="20"/>
                <w:szCs w:val="20"/>
                <w:lang w:val="en-AU"/>
              </w:rPr>
            </w:pPr>
            <w:r w:rsidRPr="004F224C">
              <w:rPr>
                <w:rFonts w:ascii="Arial" w:hAnsi="Arial"/>
                <w:color w:val="999999"/>
                <w:sz w:val="20"/>
                <w:szCs w:val="15"/>
                <w:lang w:val="en-AU"/>
              </w:rPr>
              <w:t xml:space="preserve">© Copyright </w:t>
            </w:r>
            <w:proofErr w:type="spellStart"/>
            <w:r w:rsidRPr="004F224C">
              <w:rPr>
                <w:rFonts w:ascii="Arial" w:hAnsi="Arial"/>
                <w:color w:val="999999"/>
                <w:sz w:val="20"/>
                <w:szCs w:val="15"/>
                <w:lang w:val="en-AU"/>
              </w:rPr>
              <w:t>AsCA</w:t>
            </w:r>
            <w:proofErr w:type="spellEnd"/>
          </w:p>
        </w:tc>
      </w:tr>
    </w:tbl>
    <w:p w:rsidR="005B79A6" w:rsidRPr="004F224C" w:rsidRDefault="004F224C">
      <w:pPr>
        <w:rPr>
          <w:rFonts w:ascii="Arial" w:hAnsi="Arial"/>
          <w:sz w:val="20"/>
        </w:rPr>
      </w:pPr>
    </w:p>
    <w:sectPr w:rsidR="005B79A6" w:rsidRPr="004F224C" w:rsidSect="00B012A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F224C"/>
    <w:rsid w:val="004F224C"/>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F224C"/>
    <w:pPr>
      <w:spacing w:beforeLines="1" w:afterLines="1"/>
    </w:pPr>
    <w:rPr>
      <w:rFonts w:ascii="Times" w:hAnsi="Times" w:cs="Times New Roman"/>
      <w:sz w:val="20"/>
      <w:szCs w:val="20"/>
      <w:lang w:val="en-AU"/>
    </w:rPr>
  </w:style>
  <w:style w:type="character" w:styleId="Strong">
    <w:name w:val="Strong"/>
    <w:basedOn w:val="DefaultParagraphFont"/>
    <w:uiPriority w:val="22"/>
    <w:rsid w:val="004F224C"/>
    <w:rPr>
      <w:b/>
    </w:rPr>
  </w:style>
  <w:style w:type="character" w:customStyle="1" w:styleId="spelle">
    <w:name w:val="spelle"/>
    <w:basedOn w:val="DefaultParagraphFont"/>
    <w:rsid w:val="004F224C"/>
  </w:style>
  <w:style w:type="character" w:customStyle="1" w:styleId="grame">
    <w:name w:val="grame"/>
    <w:basedOn w:val="DefaultParagraphFont"/>
    <w:rsid w:val="004F224C"/>
  </w:style>
  <w:style w:type="paragraph" w:customStyle="1" w:styleId="fr1">
    <w:name w:val="fr1"/>
    <w:basedOn w:val="Normal"/>
    <w:rsid w:val="004F224C"/>
    <w:pPr>
      <w:spacing w:beforeLines="1" w:afterLines="1"/>
    </w:pPr>
    <w:rPr>
      <w:rFonts w:ascii="Times" w:hAnsi="Times"/>
      <w:sz w:val="20"/>
      <w:szCs w:val="20"/>
      <w:lang w:val="en-AU"/>
    </w:rPr>
  </w:style>
  <w:style w:type="character" w:styleId="Hyperlink">
    <w:name w:val="Hyperlink"/>
    <w:basedOn w:val="DefaultParagraphFont"/>
    <w:uiPriority w:val="99"/>
    <w:rsid w:val="004F224C"/>
    <w:rPr>
      <w:color w:val="0000FF"/>
      <w:u w:val="single"/>
    </w:rPr>
  </w:style>
  <w:style w:type="character" w:styleId="FollowedHyperlink">
    <w:name w:val="FollowedHyperlink"/>
    <w:basedOn w:val="DefaultParagraphFont"/>
    <w:uiPriority w:val="99"/>
    <w:rsid w:val="004F224C"/>
    <w:rPr>
      <w:color w:val="0000FF"/>
      <w:u w:val="single"/>
    </w:rPr>
  </w:style>
  <w:style w:type="paragraph" w:customStyle="1" w:styleId="fr2">
    <w:name w:val="fr2"/>
    <w:basedOn w:val="Normal"/>
    <w:rsid w:val="004F224C"/>
    <w:pPr>
      <w:spacing w:beforeLines="1" w:afterLines="1"/>
    </w:pPr>
    <w:rPr>
      <w:rFonts w:ascii="Times" w:hAnsi="Times"/>
      <w:sz w:val="20"/>
      <w:szCs w:val="20"/>
      <w:lang w:val="en-AU"/>
    </w:rPr>
  </w:style>
  <w:style w:type="character" w:styleId="Emphasis">
    <w:name w:val="Emphasis"/>
    <w:basedOn w:val="DefaultParagraphFont"/>
    <w:uiPriority w:val="20"/>
    <w:rsid w:val="004F224C"/>
    <w:rPr>
      <w:i/>
    </w:rPr>
  </w:style>
</w:styles>
</file>

<file path=word/webSettings.xml><?xml version="1.0" encoding="utf-8"?>
<w:webSettings xmlns:r="http://schemas.openxmlformats.org/officeDocument/2006/relationships" xmlns:w="http://schemas.openxmlformats.org/wordprocessingml/2006/main">
  <w:divs>
    <w:div w:id="795756203">
      <w:bodyDiv w:val="1"/>
      <w:marLeft w:val="0"/>
      <w:marRight w:val="0"/>
      <w:marTop w:val="0"/>
      <w:marBottom w:val="0"/>
      <w:divBdr>
        <w:top w:val="none" w:sz="0" w:space="0" w:color="auto"/>
        <w:left w:val="none" w:sz="0" w:space="0" w:color="auto"/>
        <w:bottom w:val="none" w:sz="0" w:space="0" w:color="auto"/>
        <w:right w:val="none" w:sz="0" w:space="0" w:color="auto"/>
      </w:divBdr>
      <w:divsChild>
        <w:div w:id="950282054">
          <w:marLeft w:val="0"/>
          <w:marRight w:val="0"/>
          <w:marTop w:val="0"/>
          <w:marBottom w:val="0"/>
          <w:divBdr>
            <w:top w:val="none" w:sz="0" w:space="0" w:color="auto"/>
            <w:left w:val="none" w:sz="0" w:space="0" w:color="auto"/>
            <w:bottom w:val="none" w:sz="0" w:space="0" w:color="auto"/>
            <w:right w:val="none" w:sz="0" w:space="0" w:color="auto"/>
          </w:divBdr>
          <w:divsChild>
            <w:div w:id="360789147">
              <w:marLeft w:val="0"/>
              <w:marRight w:val="0"/>
              <w:marTop w:val="0"/>
              <w:marBottom w:val="0"/>
              <w:divBdr>
                <w:top w:val="none" w:sz="0" w:space="0" w:color="auto"/>
                <w:left w:val="none" w:sz="0" w:space="0" w:color="auto"/>
                <w:bottom w:val="none" w:sz="0" w:space="0" w:color="auto"/>
                <w:right w:val="none" w:sz="0" w:space="0" w:color="auto"/>
              </w:divBdr>
              <w:divsChild>
                <w:div w:id="14320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mailto:tcwmak@cuhk.hk" TargetMode="External"/><Relationship Id="rId5" Type="http://schemas.openxmlformats.org/officeDocument/2006/relationships/hyperlink" Target="mailto:klal%25npl@simetd.emet.in" TargetMode="External"/><Relationship Id="rId7" Type="http://schemas.openxmlformats.org/officeDocument/2006/relationships/image" Target="media/image1.gif"/><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mailto:mv@mbu.iisc.em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1595</Words>
  <Characters>9092</Characters>
  <Application>Microsoft Macintosh Word</Application>
  <DocSecurity>0</DocSecurity>
  <Lines>75</Lines>
  <Paragraphs>18</Paragraphs>
  <ScaleCrop>false</ScaleCrop>
  <Company>Antaria Limited</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2013-10-30T07:25:00Z</dcterms:created>
  <dcterms:modified xsi:type="dcterms:W3CDTF">2013-10-30T07:31:00Z</dcterms:modified>
</cp:coreProperties>
</file>